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3A2F2" w14:textId="77777777" w:rsidR="00A81371" w:rsidRDefault="00A81371" w:rsidP="00ED658B">
      <w:pPr>
        <w:pStyle w:val="Nagwek2"/>
        <w:numPr>
          <w:ilvl w:val="0"/>
          <w:numId w:val="0"/>
        </w:numPr>
        <w:spacing w:beforeLines="40" w:before="96"/>
        <w:rPr>
          <w:rFonts w:ascii="Arial" w:hAnsi="Arial" w:cs="Arial"/>
          <w:i w:val="0"/>
          <w:iCs w:val="0"/>
        </w:rPr>
      </w:pPr>
      <w:bookmarkStart w:id="0" w:name="_Toc92264692"/>
      <w:bookmarkStart w:id="1" w:name="_Toc93767141"/>
    </w:p>
    <w:p w14:paraId="512F0FBB" w14:textId="77777777" w:rsidR="00A81371" w:rsidRPr="0079666C" w:rsidRDefault="00A8137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9666C">
        <w:rPr>
          <w:rFonts w:ascii="Arial" w:hAnsi="Arial" w:cs="Arial"/>
          <w:b/>
          <w:bCs/>
          <w:sz w:val="44"/>
          <w:szCs w:val="44"/>
        </w:rPr>
        <w:t>CZĘŚĆ INFORMACYJNA</w:t>
      </w:r>
    </w:p>
    <w:p w14:paraId="157B4F7B" w14:textId="77777777" w:rsidR="00A81371" w:rsidRPr="0079666C" w:rsidRDefault="00A813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666C">
        <w:rPr>
          <w:rFonts w:ascii="Arial" w:hAnsi="Arial" w:cs="Arial"/>
          <w:b/>
          <w:bCs/>
          <w:sz w:val="22"/>
          <w:szCs w:val="22"/>
        </w:rPr>
        <w:t>PROGRAMU FUNKCJONALNO –UŻYTKOWEGO</w:t>
      </w:r>
    </w:p>
    <w:p w14:paraId="36A4CD4B" w14:textId="77777777" w:rsidR="00A81371" w:rsidRPr="0079666C" w:rsidRDefault="00A813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648525" w14:textId="77777777" w:rsidR="00A81371" w:rsidRPr="0079666C" w:rsidRDefault="00A81371">
      <w:pPr>
        <w:rPr>
          <w:rFonts w:ascii="Arial" w:hAnsi="Arial" w:cs="Arial"/>
          <w:sz w:val="22"/>
          <w:szCs w:val="22"/>
        </w:rPr>
      </w:pPr>
    </w:p>
    <w:p w14:paraId="6B173B7C" w14:textId="0CE54EEA" w:rsidR="00AD5488" w:rsidRPr="0079666C" w:rsidRDefault="00A81371" w:rsidP="00AD5488">
      <w:pPr>
        <w:pStyle w:val="Spistreci1"/>
        <w:rPr>
          <w:rFonts w:ascii="Arial" w:eastAsiaTheme="minorEastAsia" w:hAnsi="Arial" w:cs="Arial"/>
        </w:rPr>
      </w:pPr>
      <w:r w:rsidRPr="0079666C">
        <w:rPr>
          <w:rFonts w:ascii="Arial" w:hAnsi="Arial" w:cs="Arial"/>
        </w:rPr>
        <w:fldChar w:fldCharType="begin"/>
      </w:r>
      <w:r w:rsidRPr="0079666C">
        <w:rPr>
          <w:rFonts w:ascii="Arial" w:hAnsi="Arial" w:cs="Arial"/>
        </w:rPr>
        <w:instrText xml:space="preserve"> TOC \o "1-3" \h \z \u </w:instrText>
      </w:r>
      <w:r w:rsidRPr="0079666C">
        <w:rPr>
          <w:rFonts w:ascii="Arial" w:hAnsi="Arial" w:cs="Arial"/>
        </w:rPr>
        <w:fldChar w:fldCharType="separate"/>
      </w:r>
      <w:hyperlink w:anchor="_Toc463602089" w:history="1">
        <w:r w:rsidR="00AD5488" w:rsidRPr="0079666C">
          <w:rPr>
            <w:rStyle w:val="Hipercze"/>
            <w:rFonts w:ascii="Arial" w:hAnsi="Arial" w:cs="Arial"/>
          </w:rPr>
          <w:t xml:space="preserve">II. </w:t>
        </w:r>
        <w:r w:rsidR="00AD5488" w:rsidRPr="0079666C">
          <w:rPr>
            <w:rFonts w:ascii="Arial" w:eastAsiaTheme="minorEastAsia" w:hAnsi="Arial" w:cs="Arial"/>
          </w:rPr>
          <w:tab/>
        </w:r>
        <w:r w:rsidR="00AD5488" w:rsidRPr="0079666C">
          <w:rPr>
            <w:rStyle w:val="Hipercze"/>
            <w:rFonts w:ascii="Arial" w:hAnsi="Arial" w:cs="Arial"/>
          </w:rPr>
          <w:t>CZĘŚĆ INFORMACYJNA PROGRAMU FUNKCJONALNO - UŻYTKOWEGO</w:t>
        </w:r>
        <w:r w:rsidR="00AD5488" w:rsidRPr="0079666C">
          <w:rPr>
            <w:rFonts w:ascii="Arial" w:hAnsi="Arial" w:cs="Arial"/>
            <w:webHidden/>
          </w:rPr>
          <w:tab/>
        </w:r>
        <w:r w:rsidR="00AD5488" w:rsidRPr="0079666C">
          <w:rPr>
            <w:rFonts w:ascii="Arial" w:hAnsi="Arial" w:cs="Arial"/>
            <w:webHidden/>
          </w:rPr>
          <w:fldChar w:fldCharType="begin"/>
        </w:r>
        <w:r w:rsidR="00AD5488" w:rsidRPr="0079666C">
          <w:rPr>
            <w:rFonts w:ascii="Arial" w:hAnsi="Arial" w:cs="Arial"/>
            <w:webHidden/>
          </w:rPr>
          <w:instrText xml:space="preserve"> PAGEREF _Toc463602089 \h </w:instrText>
        </w:r>
        <w:r w:rsidR="00AD5488" w:rsidRPr="0079666C">
          <w:rPr>
            <w:rFonts w:ascii="Arial" w:hAnsi="Arial" w:cs="Arial"/>
            <w:webHidden/>
          </w:rPr>
        </w:r>
        <w:r w:rsidR="00AD5488" w:rsidRPr="0079666C">
          <w:rPr>
            <w:rFonts w:ascii="Arial" w:hAnsi="Arial" w:cs="Arial"/>
            <w:webHidden/>
          </w:rPr>
          <w:fldChar w:fldCharType="separate"/>
        </w:r>
        <w:r w:rsidR="00DF163D">
          <w:rPr>
            <w:rFonts w:ascii="Arial" w:hAnsi="Arial" w:cs="Arial"/>
            <w:webHidden/>
          </w:rPr>
          <w:t>81</w:t>
        </w:r>
        <w:r w:rsidR="00AD5488" w:rsidRPr="0079666C">
          <w:rPr>
            <w:rFonts w:ascii="Arial" w:hAnsi="Arial" w:cs="Arial"/>
            <w:webHidden/>
          </w:rPr>
          <w:fldChar w:fldCharType="end"/>
        </w:r>
      </w:hyperlink>
    </w:p>
    <w:p w14:paraId="7551EEAB" w14:textId="771A084F" w:rsidR="00AD5488" w:rsidRPr="0079666C" w:rsidRDefault="000D705B">
      <w:pPr>
        <w:pStyle w:val="Spistreci2"/>
        <w:tabs>
          <w:tab w:val="left" w:pos="720"/>
          <w:tab w:val="right" w:leader="dot" w:pos="920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63602090" w:history="1">
        <w:r w:rsidR="00AD5488" w:rsidRPr="0079666C">
          <w:rPr>
            <w:rStyle w:val="Hipercze"/>
            <w:rFonts w:ascii="Arial" w:hAnsi="Arial" w:cs="Arial"/>
            <w:noProof/>
            <w:sz w:val="22"/>
            <w:szCs w:val="22"/>
          </w:rPr>
          <w:t>1.</w:t>
        </w:r>
        <w:r w:rsidR="00AD5488" w:rsidRPr="007966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AD5488" w:rsidRPr="0079666C">
          <w:rPr>
            <w:rStyle w:val="Hipercze"/>
            <w:rFonts w:ascii="Arial" w:hAnsi="Arial" w:cs="Arial"/>
            <w:noProof/>
            <w:sz w:val="22"/>
            <w:szCs w:val="22"/>
          </w:rPr>
          <w:t>Zakres kontraktu</w: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_Toc463602090 \h </w:instrTex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F163D">
          <w:rPr>
            <w:rFonts w:ascii="Arial" w:hAnsi="Arial" w:cs="Arial"/>
            <w:noProof/>
            <w:webHidden/>
            <w:sz w:val="22"/>
            <w:szCs w:val="22"/>
          </w:rPr>
          <w:t>81</w: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33E023E" w14:textId="5D587273" w:rsidR="00AD5488" w:rsidRPr="0079666C" w:rsidRDefault="000D705B">
      <w:pPr>
        <w:pStyle w:val="Spistreci2"/>
        <w:tabs>
          <w:tab w:val="left" w:pos="720"/>
          <w:tab w:val="right" w:leader="dot" w:pos="920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63602091" w:history="1">
        <w:r w:rsidR="00AD5488" w:rsidRPr="0079666C">
          <w:rPr>
            <w:rStyle w:val="Hipercze"/>
            <w:rFonts w:ascii="Arial" w:hAnsi="Arial" w:cs="Arial"/>
            <w:noProof/>
            <w:sz w:val="22"/>
            <w:szCs w:val="22"/>
          </w:rPr>
          <w:t>2.</w:t>
        </w:r>
        <w:r w:rsidR="00AD5488" w:rsidRPr="007966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AD5488" w:rsidRPr="0079666C">
          <w:rPr>
            <w:rStyle w:val="Hipercze"/>
            <w:rFonts w:ascii="Arial" w:hAnsi="Arial" w:cs="Arial"/>
            <w:noProof/>
            <w:sz w:val="22"/>
            <w:szCs w:val="22"/>
          </w:rPr>
          <w:t>Dokumenty Zamawiającego potwierdzające zgodność zamierzenia z wymogami przepisów.</w: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_Toc463602091 \h </w:instrTex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F163D">
          <w:rPr>
            <w:rFonts w:ascii="Arial" w:hAnsi="Arial" w:cs="Arial"/>
            <w:noProof/>
            <w:webHidden/>
            <w:sz w:val="22"/>
            <w:szCs w:val="22"/>
          </w:rPr>
          <w:t>82</w: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5CE8E28F" w14:textId="2BFCD59F" w:rsidR="00AD5488" w:rsidRPr="0079666C" w:rsidRDefault="000D705B">
      <w:pPr>
        <w:pStyle w:val="Spistreci2"/>
        <w:tabs>
          <w:tab w:val="left" w:pos="720"/>
          <w:tab w:val="right" w:leader="dot" w:pos="920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63602092" w:history="1">
        <w:r w:rsidR="00AD5488" w:rsidRPr="0079666C">
          <w:rPr>
            <w:rStyle w:val="Hipercze"/>
            <w:rFonts w:ascii="Arial" w:hAnsi="Arial" w:cs="Arial"/>
            <w:noProof/>
            <w:sz w:val="22"/>
            <w:szCs w:val="22"/>
          </w:rPr>
          <w:t>3.</w:t>
        </w:r>
        <w:r w:rsidR="00AD5488" w:rsidRPr="007966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AD5488" w:rsidRPr="0079666C">
          <w:rPr>
            <w:rStyle w:val="Hipercze"/>
            <w:rFonts w:ascii="Arial" w:hAnsi="Arial" w:cs="Arial"/>
            <w:noProof/>
            <w:sz w:val="22"/>
            <w:szCs w:val="22"/>
          </w:rPr>
          <w:t>Przepisy prawne i normy związane z projektowaniem i wykonaniem zadania.</w: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_Toc463602092 \h </w:instrTex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F163D">
          <w:rPr>
            <w:rFonts w:ascii="Arial" w:hAnsi="Arial" w:cs="Arial"/>
            <w:noProof/>
            <w:webHidden/>
            <w:sz w:val="22"/>
            <w:szCs w:val="22"/>
          </w:rPr>
          <w:t>82</w: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D486036" w14:textId="1218FF2C" w:rsidR="00AD5488" w:rsidRPr="0079666C" w:rsidRDefault="000D705B">
      <w:pPr>
        <w:pStyle w:val="Spistreci2"/>
        <w:tabs>
          <w:tab w:val="left" w:pos="720"/>
          <w:tab w:val="right" w:leader="dot" w:pos="920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63602093" w:history="1">
        <w:r w:rsidR="00AD5488" w:rsidRPr="0079666C">
          <w:rPr>
            <w:rStyle w:val="Hipercze"/>
            <w:rFonts w:ascii="Arial" w:hAnsi="Arial" w:cs="Arial"/>
            <w:noProof/>
            <w:sz w:val="22"/>
            <w:szCs w:val="22"/>
          </w:rPr>
          <w:t>4.</w:t>
        </w:r>
        <w:r w:rsidR="00AD5488" w:rsidRPr="007966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AD5488" w:rsidRPr="0079666C">
          <w:rPr>
            <w:rStyle w:val="Hipercze"/>
            <w:rFonts w:ascii="Arial" w:hAnsi="Arial" w:cs="Arial"/>
            <w:noProof/>
            <w:sz w:val="22"/>
            <w:szCs w:val="22"/>
          </w:rPr>
          <w:t>Pozostałe informacje niezbędne do zaprojektowania i wykonania robót.</w: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_Toc463602093 \h </w:instrTex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F163D">
          <w:rPr>
            <w:rFonts w:ascii="Arial" w:hAnsi="Arial" w:cs="Arial"/>
            <w:noProof/>
            <w:webHidden/>
            <w:sz w:val="22"/>
            <w:szCs w:val="22"/>
          </w:rPr>
          <w:t>83</w: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0C9FF6C6" w14:textId="3D958F6D" w:rsidR="00AD5488" w:rsidRPr="0079666C" w:rsidRDefault="000D705B">
      <w:pPr>
        <w:pStyle w:val="Spistreci2"/>
        <w:tabs>
          <w:tab w:val="left" w:pos="720"/>
          <w:tab w:val="right" w:leader="dot" w:pos="9205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63602094" w:history="1">
        <w:r w:rsidR="00AD5488" w:rsidRPr="0079666C">
          <w:rPr>
            <w:rStyle w:val="Hipercze"/>
            <w:rFonts w:ascii="Arial" w:hAnsi="Arial" w:cs="Arial"/>
            <w:noProof/>
            <w:sz w:val="22"/>
            <w:szCs w:val="22"/>
          </w:rPr>
          <w:t>5.</w:t>
        </w:r>
        <w:r w:rsidR="00AD5488" w:rsidRPr="0079666C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AD5488" w:rsidRPr="0079666C">
          <w:rPr>
            <w:rStyle w:val="Hipercze"/>
            <w:rFonts w:ascii="Arial" w:hAnsi="Arial" w:cs="Arial"/>
            <w:noProof/>
            <w:sz w:val="22"/>
            <w:szCs w:val="22"/>
          </w:rPr>
          <w:t>Załączniki</w: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_Toc463602094 \h </w:instrTex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F163D">
          <w:rPr>
            <w:rFonts w:ascii="Arial" w:hAnsi="Arial" w:cs="Arial"/>
            <w:noProof/>
            <w:webHidden/>
            <w:sz w:val="22"/>
            <w:szCs w:val="22"/>
          </w:rPr>
          <w:t>83</w:t>
        </w:r>
        <w:r w:rsidR="00AD5488" w:rsidRPr="0079666C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FCAC6D8" w14:textId="60D8B8D5" w:rsidR="008013F7" w:rsidRDefault="000D705B" w:rsidP="00AD5488">
      <w:pPr>
        <w:pStyle w:val="Spistreci1"/>
        <w:rPr>
          <w:rFonts w:ascii="Arial" w:eastAsiaTheme="minorEastAsia" w:hAnsi="Arial" w:cs="Arial"/>
        </w:rPr>
      </w:pPr>
      <w:hyperlink w:anchor="_Toc463602095" w:history="1">
        <w:r w:rsidR="00AD5488" w:rsidRPr="0079666C">
          <w:rPr>
            <w:rStyle w:val="Hipercze"/>
            <w:rFonts w:ascii="Arial" w:hAnsi="Arial" w:cs="Arial"/>
          </w:rPr>
          <w:t xml:space="preserve">III. </w:t>
        </w:r>
        <w:r w:rsidR="00AD5488" w:rsidRPr="0079666C">
          <w:rPr>
            <w:rFonts w:ascii="Arial" w:eastAsiaTheme="minorEastAsia" w:hAnsi="Arial" w:cs="Arial"/>
          </w:rPr>
          <w:tab/>
        </w:r>
        <w:r w:rsidR="00AD5488" w:rsidRPr="0079666C">
          <w:rPr>
            <w:rStyle w:val="Hipercze"/>
            <w:rFonts w:ascii="Arial" w:hAnsi="Arial" w:cs="Arial"/>
          </w:rPr>
          <w:t>ZAŁĄCZNIKI I RYSUNKI</w:t>
        </w:r>
        <w:r w:rsidR="00AD5488" w:rsidRPr="0079666C">
          <w:rPr>
            <w:rFonts w:ascii="Arial" w:hAnsi="Arial" w:cs="Arial"/>
            <w:webHidden/>
          </w:rPr>
          <w:tab/>
        </w:r>
        <w:r w:rsidR="00AD5488" w:rsidRPr="0079666C">
          <w:rPr>
            <w:rFonts w:ascii="Arial" w:hAnsi="Arial" w:cs="Arial"/>
            <w:webHidden/>
          </w:rPr>
          <w:fldChar w:fldCharType="begin"/>
        </w:r>
        <w:r w:rsidR="00AD5488" w:rsidRPr="0079666C">
          <w:rPr>
            <w:rFonts w:ascii="Arial" w:hAnsi="Arial" w:cs="Arial"/>
            <w:webHidden/>
          </w:rPr>
          <w:instrText xml:space="preserve"> PAGEREF _Toc463602095 \h </w:instrText>
        </w:r>
        <w:r w:rsidR="00AD5488" w:rsidRPr="0079666C">
          <w:rPr>
            <w:rFonts w:ascii="Arial" w:hAnsi="Arial" w:cs="Arial"/>
            <w:webHidden/>
          </w:rPr>
        </w:r>
        <w:r w:rsidR="00AD5488" w:rsidRPr="0079666C">
          <w:rPr>
            <w:rFonts w:ascii="Arial" w:hAnsi="Arial" w:cs="Arial"/>
            <w:webHidden/>
          </w:rPr>
          <w:fldChar w:fldCharType="separate"/>
        </w:r>
        <w:r w:rsidR="00DF163D">
          <w:rPr>
            <w:rFonts w:ascii="Arial" w:hAnsi="Arial" w:cs="Arial"/>
            <w:webHidden/>
          </w:rPr>
          <w:t>85</w:t>
        </w:r>
        <w:r w:rsidR="00AD5488" w:rsidRPr="0079666C">
          <w:rPr>
            <w:rFonts w:ascii="Arial" w:hAnsi="Arial" w:cs="Arial"/>
            <w:webHidden/>
          </w:rPr>
          <w:fldChar w:fldCharType="end"/>
        </w:r>
      </w:hyperlink>
    </w:p>
    <w:p w14:paraId="12B1366B" w14:textId="77777777" w:rsidR="008013F7" w:rsidRPr="008013F7" w:rsidRDefault="008013F7" w:rsidP="008013F7">
      <w:pPr>
        <w:rPr>
          <w:rFonts w:eastAsiaTheme="minorEastAsia"/>
        </w:rPr>
      </w:pPr>
    </w:p>
    <w:p w14:paraId="05C70ABF" w14:textId="77777777" w:rsidR="008013F7" w:rsidRPr="008013F7" w:rsidRDefault="008013F7" w:rsidP="008013F7">
      <w:pPr>
        <w:rPr>
          <w:rFonts w:eastAsiaTheme="minorEastAsia"/>
        </w:rPr>
      </w:pPr>
    </w:p>
    <w:p w14:paraId="0ED17F45" w14:textId="77777777" w:rsidR="008013F7" w:rsidRPr="008013F7" w:rsidRDefault="008013F7" w:rsidP="008013F7">
      <w:pPr>
        <w:rPr>
          <w:rFonts w:eastAsiaTheme="minorEastAsia"/>
        </w:rPr>
      </w:pPr>
    </w:p>
    <w:p w14:paraId="6B16CC5B" w14:textId="77777777" w:rsidR="008013F7" w:rsidRPr="008013F7" w:rsidRDefault="008013F7" w:rsidP="008013F7">
      <w:pPr>
        <w:rPr>
          <w:rFonts w:eastAsiaTheme="minorEastAsia"/>
        </w:rPr>
      </w:pPr>
    </w:p>
    <w:p w14:paraId="7537B6EA" w14:textId="64AABD29" w:rsidR="008013F7" w:rsidRDefault="008013F7" w:rsidP="008013F7">
      <w:pPr>
        <w:rPr>
          <w:rFonts w:eastAsiaTheme="minorEastAsia"/>
        </w:rPr>
      </w:pPr>
    </w:p>
    <w:p w14:paraId="0527C2B6" w14:textId="6E33C35F" w:rsidR="008013F7" w:rsidRDefault="008013F7" w:rsidP="008013F7">
      <w:pPr>
        <w:tabs>
          <w:tab w:val="left" w:pos="7100"/>
        </w:tabs>
        <w:rPr>
          <w:rFonts w:eastAsiaTheme="minorEastAsia"/>
        </w:rPr>
      </w:pPr>
      <w:r>
        <w:rPr>
          <w:rFonts w:eastAsiaTheme="minorEastAsia"/>
        </w:rPr>
        <w:tab/>
      </w:r>
    </w:p>
    <w:p w14:paraId="40E56741" w14:textId="77777777" w:rsidR="008013F7" w:rsidRPr="008013F7" w:rsidRDefault="008013F7" w:rsidP="008013F7">
      <w:pPr>
        <w:rPr>
          <w:rFonts w:eastAsiaTheme="minorEastAsia"/>
        </w:rPr>
      </w:pPr>
    </w:p>
    <w:p w14:paraId="770E2C00" w14:textId="77777777" w:rsidR="008013F7" w:rsidRPr="008013F7" w:rsidRDefault="008013F7" w:rsidP="008013F7">
      <w:pPr>
        <w:rPr>
          <w:rFonts w:eastAsiaTheme="minorEastAsia"/>
        </w:rPr>
      </w:pPr>
    </w:p>
    <w:p w14:paraId="1E734AC8" w14:textId="77777777" w:rsidR="008013F7" w:rsidRPr="008013F7" w:rsidRDefault="008013F7" w:rsidP="008013F7">
      <w:pPr>
        <w:rPr>
          <w:rFonts w:eastAsiaTheme="minorEastAsia"/>
        </w:rPr>
      </w:pPr>
    </w:p>
    <w:p w14:paraId="52DB06E7" w14:textId="4808A283" w:rsidR="008013F7" w:rsidRDefault="008013F7" w:rsidP="008013F7">
      <w:pPr>
        <w:rPr>
          <w:rFonts w:eastAsiaTheme="minorEastAsia"/>
        </w:rPr>
      </w:pPr>
    </w:p>
    <w:p w14:paraId="0E4F5CDA" w14:textId="15A9C1D5" w:rsidR="00AD5488" w:rsidRPr="008013F7" w:rsidRDefault="008013F7" w:rsidP="008013F7">
      <w:pPr>
        <w:tabs>
          <w:tab w:val="left" w:pos="7763"/>
        </w:tabs>
        <w:rPr>
          <w:rFonts w:eastAsiaTheme="minorEastAsia"/>
        </w:rPr>
      </w:pPr>
      <w:r>
        <w:rPr>
          <w:rFonts w:eastAsiaTheme="minorEastAsia"/>
        </w:rPr>
        <w:tab/>
      </w:r>
    </w:p>
    <w:p w14:paraId="3BC89284" w14:textId="77777777" w:rsidR="00A81371" w:rsidRPr="0079666C" w:rsidRDefault="00A81371" w:rsidP="00AC318D">
      <w:pPr>
        <w:pStyle w:val="Nagwek1"/>
        <w:spacing w:before="96"/>
        <w:rPr>
          <w:kern w:val="0"/>
          <w:sz w:val="22"/>
          <w:szCs w:val="22"/>
        </w:rPr>
      </w:pPr>
      <w:r w:rsidRPr="0079666C">
        <w:rPr>
          <w:sz w:val="22"/>
          <w:szCs w:val="22"/>
        </w:rPr>
        <w:lastRenderedPageBreak/>
        <w:fldChar w:fldCharType="end"/>
      </w:r>
      <w:bookmarkStart w:id="2" w:name="_Toc463602089"/>
      <w:r w:rsidRPr="0079666C">
        <w:rPr>
          <w:kern w:val="0"/>
          <w:sz w:val="22"/>
          <w:szCs w:val="22"/>
        </w:rPr>
        <w:t xml:space="preserve">II. </w:t>
      </w:r>
      <w:r w:rsidRPr="0079666C">
        <w:rPr>
          <w:kern w:val="0"/>
          <w:sz w:val="22"/>
          <w:szCs w:val="22"/>
        </w:rPr>
        <w:tab/>
        <w:t>CZĘŚĆ INFORMACYJNA PROGRAMU FUNKCJONALNO - UŻYTKOWEGO</w:t>
      </w:r>
      <w:bookmarkEnd w:id="0"/>
      <w:bookmarkEnd w:id="1"/>
      <w:bookmarkEnd w:id="2"/>
    </w:p>
    <w:p w14:paraId="18A9A7E6" w14:textId="77777777" w:rsidR="00A81371" w:rsidRPr="0079666C" w:rsidRDefault="00A81371" w:rsidP="00ED658B">
      <w:pPr>
        <w:spacing w:beforeLines="40" w:before="96"/>
        <w:rPr>
          <w:rFonts w:ascii="Arial" w:hAnsi="Arial" w:cs="Arial"/>
          <w:sz w:val="22"/>
          <w:szCs w:val="22"/>
        </w:rPr>
      </w:pPr>
    </w:p>
    <w:p w14:paraId="3F9AE325" w14:textId="77777777" w:rsidR="00A81371" w:rsidRPr="0079666C" w:rsidRDefault="00A81371" w:rsidP="00ED658B">
      <w:pPr>
        <w:pStyle w:val="Nagwek2"/>
        <w:numPr>
          <w:ilvl w:val="0"/>
          <w:numId w:val="3"/>
        </w:numPr>
        <w:spacing w:beforeLines="40" w:before="96"/>
        <w:rPr>
          <w:rFonts w:ascii="Arial" w:hAnsi="Arial" w:cs="Arial"/>
          <w:i w:val="0"/>
          <w:iCs w:val="0"/>
        </w:rPr>
      </w:pPr>
      <w:bookmarkStart w:id="3" w:name="_Toc463602090"/>
      <w:r w:rsidRPr="0079666C">
        <w:rPr>
          <w:rFonts w:ascii="Arial" w:hAnsi="Arial" w:cs="Arial"/>
          <w:i w:val="0"/>
          <w:iCs w:val="0"/>
        </w:rPr>
        <w:t>Zakres kontraktu</w:t>
      </w:r>
      <w:bookmarkEnd w:id="3"/>
    </w:p>
    <w:p w14:paraId="3408CBF2" w14:textId="77777777" w:rsidR="006054B5" w:rsidRPr="0079666C" w:rsidRDefault="006054B5" w:rsidP="006054B5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Należy wykonać dostawę agregatu kogeneracyjnego o mocy elektrycznej 164 kW wraz z montażem na terenie istniejącego budynku wielofunkcyjnego oczyszczalni ścieków w Brzegu. W ramach realizacji zadania należy wykonać:</w:t>
      </w:r>
    </w:p>
    <w:p w14:paraId="5084E405" w14:textId="77777777" w:rsidR="006054B5" w:rsidRPr="0079666C" w:rsidRDefault="006054B5" w:rsidP="006054B5">
      <w:pPr>
        <w:pStyle w:val="StylaciskiTekstpodstawowyCalibriWyjustowany"/>
        <w:numPr>
          <w:ilvl w:val="0"/>
          <w:numId w:val="11"/>
        </w:numPr>
      </w:pPr>
      <w:r w:rsidRPr="0079666C">
        <w:t>dostosowanie fundamentu pod potrzeby nowego agregatu.</w:t>
      </w:r>
    </w:p>
    <w:p w14:paraId="152C7D3E" w14:textId="01B46279" w:rsidR="006054B5" w:rsidRPr="0079666C" w:rsidRDefault="006054B5" w:rsidP="006054B5">
      <w:pPr>
        <w:pStyle w:val="StylaciskiTekstpodstawowyCalibriWyjustowany"/>
        <w:numPr>
          <w:ilvl w:val="0"/>
          <w:numId w:val="11"/>
        </w:numPr>
      </w:pPr>
      <w:r w:rsidRPr="0079666C">
        <w:t>de</w:t>
      </w:r>
      <w:r w:rsidR="00DF163D">
        <w:t xml:space="preserve">montaż likwidowanego agregatu, </w:t>
      </w:r>
      <w:r w:rsidRPr="0079666C">
        <w:t>przesuniecie istniejącego agregatu.</w:t>
      </w:r>
    </w:p>
    <w:p w14:paraId="66CD7CCD" w14:textId="77777777" w:rsidR="006054B5" w:rsidRPr="0079666C" w:rsidRDefault="006054B5" w:rsidP="006054B5">
      <w:pPr>
        <w:pStyle w:val="StylaciskiTekstpodstawowyCalibriWyjustowany"/>
        <w:numPr>
          <w:ilvl w:val="0"/>
          <w:numId w:val="11"/>
        </w:numPr>
      </w:pPr>
      <w:r w:rsidRPr="0079666C">
        <w:t>podłączenie agregatu do rozdzielni NN w obiekcie 14 zgodnie z warunkami energetyki zawodowej.</w:t>
      </w:r>
    </w:p>
    <w:p w14:paraId="7439B709" w14:textId="77777777" w:rsidR="006054B5" w:rsidRPr="0079666C" w:rsidRDefault="006054B5" w:rsidP="006054B5">
      <w:pPr>
        <w:pStyle w:val="StylaciskiTekstpodstawowyCalibriWyjustowany"/>
        <w:numPr>
          <w:ilvl w:val="0"/>
          <w:numId w:val="11"/>
        </w:numPr>
      </w:pPr>
      <w:r w:rsidRPr="0079666C">
        <w:t xml:space="preserve">wykonanie układu pomiarowego do celów rozliczeniowych OZE zgodnie z warunkami . </w:t>
      </w:r>
    </w:p>
    <w:p w14:paraId="652FCA0E" w14:textId="77777777" w:rsidR="006054B5" w:rsidRPr="0079666C" w:rsidRDefault="006054B5" w:rsidP="006054B5">
      <w:pPr>
        <w:pStyle w:val="StylaciskiTekstpodstawowyCalibriWyjustowany"/>
        <w:numPr>
          <w:ilvl w:val="0"/>
          <w:numId w:val="11"/>
        </w:numPr>
      </w:pPr>
      <w:r w:rsidRPr="0079666C">
        <w:t>wykonanie spięcia ze układem SCADA, z istniejącą instalacją odbioru ciepła.</w:t>
      </w:r>
    </w:p>
    <w:p w14:paraId="7567699A" w14:textId="77777777" w:rsidR="006054B5" w:rsidRPr="0079666C" w:rsidRDefault="006054B5" w:rsidP="006054B5">
      <w:pPr>
        <w:pStyle w:val="StylaciskiTekstpodstawowyCalibriWyjustowany"/>
        <w:numPr>
          <w:ilvl w:val="0"/>
          <w:numId w:val="11"/>
        </w:numPr>
      </w:pPr>
      <w:r w:rsidRPr="0079666C">
        <w:t xml:space="preserve">wykonanie pomiaru ilości biogazu i ciepła, </w:t>
      </w:r>
    </w:p>
    <w:p w14:paraId="1B4B3614" w14:textId="77777777" w:rsidR="006054B5" w:rsidRPr="0079666C" w:rsidRDefault="006054B5" w:rsidP="006054B5">
      <w:pPr>
        <w:pStyle w:val="StylaciskiTekstpodstawowyCalibriWyjustowany"/>
        <w:numPr>
          <w:ilvl w:val="0"/>
          <w:numId w:val="11"/>
        </w:numPr>
      </w:pPr>
      <w:r w:rsidRPr="0079666C">
        <w:t>uzyskanie zmiany posiadanej koncesji na OZE</w:t>
      </w:r>
    </w:p>
    <w:p w14:paraId="2F665DEE" w14:textId="77777777" w:rsidR="00A81371" w:rsidRPr="0079666C" w:rsidRDefault="00A81371" w:rsidP="00ED658B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Szczegółowy zakres Kontraktu stanowi:</w:t>
      </w:r>
    </w:p>
    <w:p w14:paraId="052E43F0" w14:textId="77777777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roboty pomiarowe związane z aktualizacją przebiegu instalacji oraz lokalizacji urządzeń w obszarach przewidzianych pod montaż urządzeń i infrastruktury, celem potwierdzenia poprawności doboru urządzenia i zebrania danych do wyk</w:t>
      </w:r>
      <w:bookmarkStart w:id="4" w:name="_GoBack"/>
      <w:bookmarkEnd w:id="4"/>
      <w:r w:rsidRPr="0079666C">
        <w:rPr>
          <w:rFonts w:ascii="Arial" w:hAnsi="Arial" w:cs="Arial"/>
          <w:sz w:val="22"/>
          <w:szCs w:val="22"/>
        </w:rPr>
        <w:t>onania projektów wykonawczych,</w:t>
      </w:r>
    </w:p>
    <w:p w14:paraId="5AF104CF" w14:textId="77777777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wykonanie projektów wykonawczych w branży konstrukcyjno-budowlanej, technologicznej, instalacyjnej, elektrycznej i AKPiA w celu ostatecznego zatwierdzenia proponowanych rozwiązań,</w:t>
      </w:r>
    </w:p>
    <w:p w14:paraId="6B5262FF" w14:textId="77777777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roboty polegające na demontażu istniejącego agregatu kogeneracyjnego na pozycji nr 2 wraz z urządzeniami peryferyjnymi oraz składowanie urządzeń na terenie oczyszczalni wskazanym przez Zamawiającego</w:t>
      </w:r>
    </w:p>
    <w:p w14:paraId="52ACBCC2" w14:textId="1B1CA5C0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 xml:space="preserve">roboty przygotowawcze związane z adaptacją istniejącego pomieszczenia w budynku ob. 16 dla potrzeb montażu i podłączenia urządzenia, z zastrzeżeniem wykorzystania pod </w:t>
      </w:r>
      <w:r w:rsidR="00602089" w:rsidRPr="0079666C">
        <w:rPr>
          <w:rFonts w:ascii="Arial" w:hAnsi="Arial" w:cs="Arial"/>
          <w:sz w:val="22"/>
          <w:szCs w:val="22"/>
        </w:rPr>
        <w:t>posadowienie</w:t>
      </w:r>
      <w:r w:rsidRPr="0079666C">
        <w:rPr>
          <w:rFonts w:ascii="Arial" w:hAnsi="Arial" w:cs="Arial"/>
          <w:sz w:val="22"/>
          <w:szCs w:val="22"/>
        </w:rPr>
        <w:t xml:space="preserve"> nowego agregatu istniejącego fundamentu na pozycji nr 2 (</w:t>
      </w:r>
      <w:r w:rsidR="00602089" w:rsidRPr="0079666C">
        <w:rPr>
          <w:rFonts w:ascii="Arial" w:hAnsi="Arial" w:cs="Arial"/>
          <w:sz w:val="22"/>
          <w:szCs w:val="22"/>
        </w:rPr>
        <w:t>dopuszczalnym</w:t>
      </w:r>
      <w:r w:rsidRPr="0079666C">
        <w:rPr>
          <w:rFonts w:ascii="Arial" w:hAnsi="Arial" w:cs="Arial"/>
          <w:sz w:val="22"/>
          <w:szCs w:val="22"/>
        </w:rPr>
        <w:t xml:space="preserve"> jest wykorzystanie na posadowienie nowego a</w:t>
      </w:r>
      <w:r w:rsidR="00602089" w:rsidRPr="0079666C">
        <w:rPr>
          <w:rFonts w:ascii="Arial" w:hAnsi="Arial" w:cs="Arial"/>
          <w:sz w:val="22"/>
          <w:szCs w:val="22"/>
        </w:rPr>
        <w:t>gregaty stanowiska nr 1, po demontażu</w:t>
      </w:r>
      <w:r w:rsidRPr="0079666C">
        <w:rPr>
          <w:rFonts w:ascii="Arial" w:hAnsi="Arial" w:cs="Arial"/>
          <w:sz w:val="22"/>
          <w:szCs w:val="22"/>
        </w:rPr>
        <w:t xml:space="preserve"> istniejącego agregatu ze stanow</w:t>
      </w:r>
      <w:r w:rsidR="00602089" w:rsidRPr="0079666C">
        <w:rPr>
          <w:rFonts w:ascii="Arial" w:hAnsi="Arial" w:cs="Arial"/>
          <w:sz w:val="22"/>
          <w:szCs w:val="22"/>
        </w:rPr>
        <w:t>i</w:t>
      </w:r>
      <w:r w:rsidRPr="0079666C">
        <w:rPr>
          <w:rFonts w:ascii="Arial" w:hAnsi="Arial" w:cs="Arial"/>
          <w:sz w:val="22"/>
          <w:szCs w:val="22"/>
        </w:rPr>
        <w:t xml:space="preserve">ska nr 2 i </w:t>
      </w:r>
      <w:r w:rsidR="00602089" w:rsidRPr="0079666C">
        <w:rPr>
          <w:rFonts w:ascii="Arial" w:hAnsi="Arial" w:cs="Arial"/>
          <w:sz w:val="22"/>
          <w:szCs w:val="22"/>
        </w:rPr>
        <w:t>prześnieniu</w:t>
      </w:r>
      <w:r w:rsidRPr="0079666C">
        <w:rPr>
          <w:rFonts w:ascii="Arial" w:hAnsi="Arial" w:cs="Arial"/>
          <w:sz w:val="22"/>
          <w:szCs w:val="22"/>
        </w:rPr>
        <w:t xml:space="preserve"> agregatu istniejącego ze stanow</w:t>
      </w:r>
      <w:r w:rsidR="00602089" w:rsidRPr="0079666C">
        <w:rPr>
          <w:rFonts w:ascii="Arial" w:hAnsi="Arial" w:cs="Arial"/>
          <w:sz w:val="22"/>
          <w:szCs w:val="22"/>
        </w:rPr>
        <w:t>i</w:t>
      </w:r>
      <w:r w:rsidRPr="0079666C">
        <w:rPr>
          <w:rFonts w:ascii="Arial" w:hAnsi="Arial" w:cs="Arial"/>
          <w:sz w:val="22"/>
          <w:szCs w:val="22"/>
        </w:rPr>
        <w:t>ska 1 na stanowisko 2)</w:t>
      </w:r>
    </w:p>
    <w:p w14:paraId="47D23C83" w14:textId="032CF9D5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 xml:space="preserve">roboty konstrukcyjno-budowalne związane z przygotowaniem posadowienia urządzeń i </w:t>
      </w:r>
      <w:r w:rsidR="00602089" w:rsidRPr="0079666C">
        <w:rPr>
          <w:rFonts w:ascii="Arial" w:hAnsi="Arial" w:cs="Arial"/>
          <w:sz w:val="22"/>
          <w:szCs w:val="22"/>
        </w:rPr>
        <w:t>dostosowaniem</w:t>
      </w:r>
      <w:r w:rsidRPr="0079666C">
        <w:rPr>
          <w:rFonts w:ascii="Arial" w:hAnsi="Arial" w:cs="Arial"/>
          <w:sz w:val="22"/>
          <w:szCs w:val="22"/>
        </w:rPr>
        <w:t xml:space="preserve"> istniejących elementów konstrukcyjnych do wymagań dobranych </w:t>
      </w:r>
      <w:r w:rsidR="00602089" w:rsidRPr="0079666C">
        <w:rPr>
          <w:rFonts w:ascii="Arial" w:hAnsi="Arial" w:cs="Arial"/>
          <w:sz w:val="22"/>
          <w:szCs w:val="22"/>
        </w:rPr>
        <w:t>urządzeń</w:t>
      </w:r>
    </w:p>
    <w:p w14:paraId="676845DA" w14:textId="140F7DD2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 xml:space="preserve">roboty instalacyjne i montażowe urządzeń zasadniczych i peryferyjnych niezbędnych do prawidłowego funkcjonowania układu agregatów kogeneracyjnych, </w:t>
      </w:r>
      <w:r w:rsidR="00602089" w:rsidRPr="0079666C">
        <w:rPr>
          <w:rFonts w:ascii="Arial" w:hAnsi="Arial" w:cs="Arial"/>
          <w:sz w:val="22"/>
          <w:szCs w:val="22"/>
        </w:rPr>
        <w:t>zasilanie</w:t>
      </w:r>
      <w:r w:rsidRPr="0079666C">
        <w:rPr>
          <w:rFonts w:ascii="Arial" w:hAnsi="Arial" w:cs="Arial"/>
          <w:sz w:val="22"/>
          <w:szCs w:val="22"/>
        </w:rPr>
        <w:t>, zapewnienie mediów,</w:t>
      </w:r>
    </w:p>
    <w:p w14:paraId="264CBB5A" w14:textId="77777777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roboty elektryczne i AKPiA wraz złączeniem do obecnie użytkowanych systemów</w:t>
      </w:r>
    </w:p>
    <w:p w14:paraId="68BC2889" w14:textId="77777777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roboty wykończeniowe i odtworzeniowe,</w:t>
      </w:r>
    </w:p>
    <w:p w14:paraId="156BFC7E" w14:textId="77777777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opracowanie dokumentacji powykonawczej zawierającej wszelkie elementy niezbędne do uruchomienia urządzeń – faza przedrozruchowa,</w:t>
      </w:r>
    </w:p>
    <w:p w14:paraId="6AC236C0" w14:textId="7CA22282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szkolenie personelu, przygotowanie instrukcji eksploatacji, dokumentacji techniczno-ruchowych oraz dokumentacji rozruchowej,</w:t>
      </w:r>
      <w:r w:rsidR="00602089" w:rsidRPr="0079666C">
        <w:rPr>
          <w:rFonts w:ascii="Arial" w:hAnsi="Arial" w:cs="Arial"/>
          <w:sz w:val="22"/>
          <w:szCs w:val="22"/>
        </w:rPr>
        <w:t xml:space="preserve"> wy</w:t>
      </w:r>
      <w:r w:rsidRPr="0079666C">
        <w:rPr>
          <w:rFonts w:ascii="Arial" w:hAnsi="Arial" w:cs="Arial"/>
          <w:sz w:val="22"/>
          <w:szCs w:val="22"/>
        </w:rPr>
        <w:t>posażenie w niezbędny sprzęt pomocniczy, ochrony indywidualnej, p.poż i bhp</w:t>
      </w:r>
    </w:p>
    <w:p w14:paraId="37BB60CE" w14:textId="77777777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 xml:space="preserve">wykonanie rozruchu urządzeń, </w:t>
      </w:r>
    </w:p>
    <w:p w14:paraId="2A7D9EBF" w14:textId="77777777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opracowanie dokumentacji porozruchowej wraz z oceną spełnienia warunków gwarancji i parametrów gwarantowanych zdefiniowanych w SIWZ,</w:t>
      </w:r>
    </w:p>
    <w:p w14:paraId="303FCC0C" w14:textId="77777777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lastRenderedPageBreak/>
        <w:t>dokonanie przejęcia robót i przekazanie do eksploatacji,</w:t>
      </w:r>
    </w:p>
    <w:p w14:paraId="1A83A6DA" w14:textId="062A9C80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usunięcie wszelkich usterek i wad w okresie gwarancji,</w:t>
      </w:r>
    </w:p>
    <w:p w14:paraId="47A4BF67" w14:textId="419A8144" w:rsidR="006054B5" w:rsidRPr="0079666C" w:rsidRDefault="006054B5" w:rsidP="006054B5">
      <w:pPr>
        <w:pStyle w:val="Akapitzlist"/>
        <w:numPr>
          <w:ilvl w:val="0"/>
          <w:numId w:val="8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dokonanie poświadczenia wykonania robót i usunięcia usterek.</w:t>
      </w:r>
    </w:p>
    <w:p w14:paraId="164FB3D4" w14:textId="77777777" w:rsidR="00A81371" w:rsidRPr="0079666C" w:rsidRDefault="00A81371">
      <w:pPr>
        <w:spacing w:after="120" w:line="320" w:lineRule="atLeast"/>
        <w:ind w:left="283"/>
        <w:jc w:val="both"/>
        <w:rPr>
          <w:rFonts w:ascii="Arial" w:hAnsi="Arial" w:cs="Arial"/>
        </w:rPr>
      </w:pPr>
    </w:p>
    <w:p w14:paraId="0AB28497" w14:textId="77777777" w:rsidR="00A81371" w:rsidRPr="0079666C" w:rsidRDefault="00A81371" w:rsidP="00ED658B">
      <w:pPr>
        <w:pStyle w:val="Nagwek2"/>
        <w:numPr>
          <w:ilvl w:val="0"/>
          <w:numId w:val="3"/>
        </w:numPr>
        <w:spacing w:beforeLines="40" w:before="96"/>
        <w:rPr>
          <w:rFonts w:ascii="Arial" w:hAnsi="Arial" w:cs="Arial"/>
          <w:i w:val="0"/>
          <w:iCs w:val="0"/>
        </w:rPr>
      </w:pPr>
      <w:bookmarkStart w:id="5" w:name="_Toc463602091"/>
      <w:r w:rsidRPr="0079666C">
        <w:rPr>
          <w:rFonts w:ascii="Arial" w:hAnsi="Arial" w:cs="Arial"/>
          <w:i w:val="0"/>
          <w:iCs w:val="0"/>
        </w:rPr>
        <w:t>Dokumenty Zamawiającego potwierdzające zgodność zamierzenia z wymogami przepisów.</w:t>
      </w:r>
      <w:bookmarkEnd w:id="5"/>
    </w:p>
    <w:p w14:paraId="7D954DA6" w14:textId="77777777" w:rsidR="00A81371" w:rsidRPr="0079666C" w:rsidRDefault="00A81371" w:rsidP="00ED658B">
      <w:pPr>
        <w:pStyle w:val="Akapitzlist"/>
        <w:numPr>
          <w:ilvl w:val="0"/>
          <w:numId w:val="1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Inwestycja jest zgodna z miejscowym planem zagospodarowania przestrzennego Miasta Brzeg: - uchwała Nr XVIII/142/03 – uc</w:t>
      </w:r>
      <w:r w:rsidR="001C0327" w:rsidRPr="0079666C">
        <w:rPr>
          <w:rFonts w:ascii="Arial" w:hAnsi="Arial" w:cs="Arial"/>
          <w:sz w:val="22"/>
          <w:szCs w:val="22"/>
        </w:rPr>
        <w:t>hwalonego dnia 19.12.2003r. zmie</w:t>
      </w:r>
      <w:r w:rsidRPr="0079666C">
        <w:rPr>
          <w:rFonts w:ascii="Arial" w:hAnsi="Arial" w:cs="Arial"/>
          <w:sz w:val="22"/>
          <w:szCs w:val="22"/>
        </w:rPr>
        <w:t xml:space="preserve">nionego uchwałą Nr XLVIII/472/09 Rady Miejskiej w Brzegu z dnia 4.09.2009r. oraz miejscowego planu zagospodarowania miasta Brzeg uchwalonego dnia 29.04.2011r. uchwałą rady miejskiej Brzegu nr IX/55/11. </w:t>
      </w:r>
    </w:p>
    <w:p w14:paraId="63D0CD5E" w14:textId="392295BC" w:rsidR="00A81371" w:rsidRPr="0079666C" w:rsidRDefault="008013F7" w:rsidP="006A2750">
      <w:pPr>
        <w:pStyle w:val="Akapitzlist"/>
        <w:numPr>
          <w:ilvl w:val="0"/>
          <w:numId w:val="10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przedmiotowego Kontraktu</w:t>
      </w:r>
      <w:r w:rsidR="006A2750" w:rsidRPr="0079666C">
        <w:rPr>
          <w:rFonts w:ascii="Arial" w:hAnsi="Arial" w:cs="Arial"/>
          <w:sz w:val="22"/>
          <w:szCs w:val="22"/>
        </w:rPr>
        <w:t xml:space="preserve"> przeprowadzono postępowanie w sprawie oceny oddziaływania na środowisko – zgodnie z Ustawą z dnia 3 października 2008 r. o udostępnianiu informacji o środowisku i jego ochronie, udziale społeczeństwa w ochronie środowiska oraz o ocenach oddziaływania na środowisko (Dz. U. nr 199, poz.1227), w wyniku którego wydano w dniu 07.01.2016</w:t>
      </w:r>
      <w:r w:rsidR="00113E00">
        <w:rPr>
          <w:rFonts w:ascii="Arial" w:hAnsi="Arial" w:cs="Arial"/>
          <w:sz w:val="22"/>
          <w:szCs w:val="22"/>
        </w:rPr>
        <w:t xml:space="preserve"> Decyzję nr UOŚ.II.6220.23.2015 </w:t>
      </w:r>
      <w:r w:rsidR="006A2750" w:rsidRPr="0079666C">
        <w:rPr>
          <w:rFonts w:ascii="Arial" w:hAnsi="Arial" w:cs="Arial"/>
          <w:sz w:val="22"/>
          <w:szCs w:val="22"/>
        </w:rPr>
        <w:t>umarzającą postępowanie w ww. sprawie.  Podczas przeprowadzonej oceny oddziaływania przedsięwzięcia na środowisko, sporządzonym na potrzeby przedmiotowego Kontraktu, stwierdzono, iż przedsięwzięcie będzie realizowane w terenie należącym do europejskiej sieci Natura 2000, ale nie będzie negatywnie oddziaływać na ww. obszar</w:t>
      </w:r>
      <w:r w:rsidR="00A81371" w:rsidRPr="0079666C">
        <w:rPr>
          <w:rFonts w:ascii="Arial" w:hAnsi="Arial" w:cs="Arial"/>
          <w:sz w:val="22"/>
          <w:szCs w:val="22"/>
        </w:rPr>
        <w:t>”.</w:t>
      </w:r>
    </w:p>
    <w:p w14:paraId="5C6376EC" w14:textId="77777777" w:rsidR="00A81371" w:rsidRPr="0079666C" w:rsidRDefault="00A81371" w:rsidP="00ED658B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6ED62B86" w14:textId="77777777" w:rsidR="00A81371" w:rsidRPr="0079666C" w:rsidRDefault="00A81371" w:rsidP="00ED658B">
      <w:pPr>
        <w:pStyle w:val="Nagwek2"/>
        <w:numPr>
          <w:ilvl w:val="0"/>
          <w:numId w:val="3"/>
        </w:numPr>
        <w:spacing w:beforeLines="40" w:before="96"/>
        <w:rPr>
          <w:rFonts w:ascii="Arial" w:hAnsi="Arial" w:cs="Arial"/>
          <w:i w:val="0"/>
          <w:iCs w:val="0"/>
        </w:rPr>
      </w:pPr>
      <w:bookmarkStart w:id="6" w:name="_Toc93767144"/>
      <w:bookmarkStart w:id="7" w:name="_Toc463602092"/>
      <w:bookmarkStart w:id="8" w:name="_Toc92264695"/>
      <w:r w:rsidRPr="0079666C">
        <w:rPr>
          <w:rFonts w:ascii="Arial" w:hAnsi="Arial" w:cs="Arial"/>
          <w:i w:val="0"/>
          <w:iCs w:val="0"/>
        </w:rPr>
        <w:t>Przepisy prawne i normy związane z projektowaniem i wykonaniem zadania.</w:t>
      </w:r>
      <w:bookmarkEnd w:id="6"/>
      <w:bookmarkEnd w:id="7"/>
    </w:p>
    <w:p w14:paraId="2950B42F" w14:textId="77777777" w:rsidR="00A81371" w:rsidRPr="0079666C" w:rsidRDefault="00A81371" w:rsidP="00ED658B">
      <w:pPr>
        <w:numPr>
          <w:ilvl w:val="0"/>
          <w:numId w:val="2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 xml:space="preserve">Ustawa Prawo Zamówień Publicznych z dnia 29.01.2004 r. (Dz. U. Nr 19, poz. 177, </w:t>
      </w:r>
      <w:r w:rsidR="007B0D2C" w:rsidRPr="0079666C">
        <w:rPr>
          <w:rFonts w:ascii="Arial" w:hAnsi="Arial" w:cs="Arial"/>
          <w:sz w:val="22"/>
          <w:szCs w:val="22"/>
        </w:rPr>
        <w:br/>
      </w:r>
      <w:r w:rsidRPr="0079666C">
        <w:rPr>
          <w:rFonts w:ascii="Arial" w:hAnsi="Arial" w:cs="Arial"/>
          <w:sz w:val="22"/>
          <w:szCs w:val="22"/>
        </w:rPr>
        <w:t>z późn. zmianami</w:t>
      </w:r>
      <w:r w:rsidR="00093F82" w:rsidRPr="0079666C">
        <w:rPr>
          <w:rFonts w:ascii="Arial" w:hAnsi="Arial" w:cs="Arial"/>
          <w:sz w:val="22"/>
          <w:szCs w:val="22"/>
        </w:rPr>
        <w:t>),</w:t>
      </w:r>
    </w:p>
    <w:p w14:paraId="181D3655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Ustawa z dnia 7 lipca 1994 Prawo budowlane (Dz. U. 1994 Nr 89, poz. 414, tekst jednolity – Dz. U. z 2000r. Nr 106, poz. 1126, z póżn. zmianami),</w:t>
      </w:r>
    </w:p>
    <w:p w14:paraId="33BA2AC1" w14:textId="77777777" w:rsidR="007B0D2C" w:rsidRPr="0079666C" w:rsidRDefault="007B0D2C" w:rsidP="007B0D2C">
      <w:pPr>
        <w:numPr>
          <w:ilvl w:val="0"/>
          <w:numId w:val="2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bCs/>
          <w:sz w:val="22"/>
          <w:szCs w:val="22"/>
        </w:rPr>
        <w:t xml:space="preserve">Rozporządzenie Ministra Transportu, Budownictwa i Gospodarki Morskiej </w:t>
      </w:r>
      <w:r w:rsidRPr="0079666C">
        <w:rPr>
          <w:rFonts w:ascii="Arial" w:hAnsi="Arial" w:cs="Arial"/>
          <w:sz w:val="22"/>
          <w:szCs w:val="22"/>
        </w:rPr>
        <w:t xml:space="preserve">z dnia 25 kwietnia 2012 </w:t>
      </w:r>
      <w:r w:rsidRPr="0079666C">
        <w:rPr>
          <w:rFonts w:ascii="Arial" w:hAnsi="Arial" w:cs="Arial"/>
          <w:bCs/>
          <w:sz w:val="22"/>
          <w:szCs w:val="22"/>
        </w:rPr>
        <w:t>w sprawie szczegółowego zakresu i formy projektu budowlane</w:t>
      </w:r>
      <w:r w:rsidRPr="0079666C">
        <w:rPr>
          <w:rFonts w:ascii="Arial" w:hAnsi="Arial" w:cs="Arial"/>
          <w:sz w:val="22"/>
          <w:szCs w:val="22"/>
        </w:rPr>
        <w:t xml:space="preserve"> (Dz.U. z 2012 r. poz. 462 z późn</w:t>
      </w:r>
      <w:r w:rsidR="00194949" w:rsidRPr="0079666C">
        <w:rPr>
          <w:rFonts w:ascii="Arial" w:hAnsi="Arial" w:cs="Arial"/>
          <w:sz w:val="22"/>
          <w:szCs w:val="22"/>
        </w:rPr>
        <w:t>.</w:t>
      </w:r>
      <w:r w:rsidRPr="0079666C">
        <w:rPr>
          <w:rFonts w:ascii="Arial" w:hAnsi="Arial" w:cs="Arial"/>
          <w:sz w:val="22"/>
          <w:szCs w:val="22"/>
        </w:rPr>
        <w:t xml:space="preserve"> zm),</w:t>
      </w:r>
    </w:p>
    <w:p w14:paraId="0806F9B8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Rozporządzenie Ministra Infrastruktury z dnia 12 kwietnia 2002 w sprawie warunków technicznych jakim powinny odpowiadać budynki i ich usytuowanie (Dz. U. 2002 Nr 75, poz. 690, z późn. zmianami)</w:t>
      </w:r>
      <w:r w:rsidR="00093F82" w:rsidRPr="0079666C">
        <w:rPr>
          <w:rFonts w:ascii="Arial" w:hAnsi="Arial" w:cs="Arial"/>
          <w:sz w:val="22"/>
          <w:szCs w:val="22"/>
        </w:rPr>
        <w:t>,</w:t>
      </w:r>
    </w:p>
    <w:p w14:paraId="0EA6C5E3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 xml:space="preserve">Ustawa z dnia 27 kwietnia 2001 r. Prawo Ochrony Środowiska (Dz. U. 2001 Nr </w:t>
      </w:r>
      <w:r w:rsidR="00093F82" w:rsidRPr="0079666C">
        <w:rPr>
          <w:rFonts w:ascii="Arial" w:hAnsi="Arial" w:cs="Arial"/>
          <w:sz w:val="22"/>
          <w:szCs w:val="22"/>
        </w:rPr>
        <w:t>62, poz. 627, z późn. zmianami),</w:t>
      </w:r>
    </w:p>
    <w:p w14:paraId="2F02583A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Ustawa z dnia 27 lipca 2001 r. o wprowadzeniu ustawy - Prawo ochrony środowiska, ustawy o odpadach oraz o zmianie innych ustaw. (Dz.U 2001 Nr 100 poz.1085, z późn. zmianami)</w:t>
      </w:r>
      <w:r w:rsidR="00093F82" w:rsidRPr="0079666C">
        <w:rPr>
          <w:rFonts w:ascii="Arial" w:hAnsi="Arial" w:cs="Arial"/>
          <w:sz w:val="22"/>
          <w:szCs w:val="22"/>
        </w:rPr>
        <w:t>,</w:t>
      </w:r>
    </w:p>
    <w:p w14:paraId="07FF7CD8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Ustawa z dnia 14 grudnia 2012 r. o odpadach (Dz.U. 2013 poz. 21) z późń. zmianami</w:t>
      </w:r>
    </w:p>
    <w:p w14:paraId="6F6520CA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Ustawa z dnia 12 września 2002 r o normalizacji (Dz. U. 2002 Nr 169, poz. 1386, z późn. zmianami),</w:t>
      </w:r>
    </w:p>
    <w:p w14:paraId="15A7D9AD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Rozporządzenie Ministra Infrastruktury z dnia 23 czerwca 2003 r., w sprawie informacji dotyczącej bezpieczeństwa i ochrony zdrowia oraz planu bezpieczeństwa i ochrony zdrowia (Dz. U. 2003 Nr 120, poz. 1126, z późn. zmianami)</w:t>
      </w:r>
      <w:r w:rsidR="00093F82" w:rsidRPr="0079666C">
        <w:rPr>
          <w:rFonts w:ascii="Arial" w:hAnsi="Arial" w:cs="Arial"/>
          <w:sz w:val="22"/>
          <w:szCs w:val="22"/>
        </w:rPr>
        <w:t>,</w:t>
      </w:r>
    </w:p>
    <w:p w14:paraId="635671BA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 xml:space="preserve">Rozporządzenie Ministra Infrastruktury z dnia 6 lutego 2003 r., w sprawie bezpieczeństwa </w:t>
      </w:r>
      <w:r w:rsidR="00093F82" w:rsidRPr="0079666C">
        <w:rPr>
          <w:rFonts w:ascii="Arial" w:hAnsi="Arial" w:cs="Arial"/>
          <w:sz w:val="22"/>
          <w:szCs w:val="22"/>
        </w:rPr>
        <w:br/>
      </w:r>
      <w:r w:rsidRPr="0079666C">
        <w:rPr>
          <w:rFonts w:ascii="Arial" w:hAnsi="Arial" w:cs="Arial"/>
          <w:sz w:val="22"/>
          <w:szCs w:val="22"/>
        </w:rPr>
        <w:t xml:space="preserve">i higieny pracy podczas wykonywania robót budowlanych (Dz. U. 2003 Nr 47, poz. 401, </w:t>
      </w:r>
      <w:r w:rsidR="00093F82" w:rsidRPr="0079666C">
        <w:rPr>
          <w:rFonts w:ascii="Arial" w:hAnsi="Arial" w:cs="Arial"/>
          <w:sz w:val="22"/>
          <w:szCs w:val="22"/>
        </w:rPr>
        <w:br/>
      </w:r>
      <w:r w:rsidRPr="0079666C">
        <w:rPr>
          <w:rFonts w:ascii="Arial" w:hAnsi="Arial" w:cs="Arial"/>
          <w:sz w:val="22"/>
          <w:szCs w:val="22"/>
        </w:rPr>
        <w:t xml:space="preserve">z późn. zmianami), </w:t>
      </w:r>
    </w:p>
    <w:p w14:paraId="0655C909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lastRenderedPageBreak/>
        <w:t xml:space="preserve">Rozporządzenie Ministra Gospodarki Przestrzennej i Budownictwa z dnia 27 stycznia 1994 w sprawie bezpieczeństwa i higieny pracy przy stosowaniu środków chemicznych </w:t>
      </w:r>
      <w:r w:rsidR="00093F82" w:rsidRPr="0079666C">
        <w:rPr>
          <w:rFonts w:ascii="Arial" w:hAnsi="Arial" w:cs="Arial"/>
          <w:sz w:val="22"/>
          <w:szCs w:val="22"/>
        </w:rPr>
        <w:br/>
      </w:r>
      <w:r w:rsidRPr="0079666C">
        <w:rPr>
          <w:rFonts w:ascii="Arial" w:hAnsi="Arial" w:cs="Arial"/>
          <w:sz w:val="22"/>
          <w:szCs w:val="22"/>
        </w:rPr>
        <w:t>do uzdatniania wody i oczyszczania ścieków (Dz.U. 1994 Nr 21, poz. 73, z późn. zmianami)</w:t>
      </w:r>
      <w:r w:rsidR="00093F82" w:rsidRPr="0079666C">
        <w:rPr>
          <w:rFonts w:ascii="Arial" w:hAnsi="Arial" w:cs="Arial"/>
          <w:sz w:val="22"/>
          <w:szCs w:val="22"/>
        </w:rPr>
        <w:t>,</w:t>
      </w:r>
    </w:p>
    <w:p w14:paraId="240E174B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 xml:space="preserve">Rozporządzenie Ministra Gospodarki i Pracy z 5 sierpnia 2005 w sprawie bezpieczeństwa </w:t>
      </w:r>
      <w:r w:rsidR="00093F82" w:rsidRPr="0079666C">
        <w:rPr>
          <w:rFonts w:ascii="Arial" w:hAnsi="Arial" w:cs="Arial"/>
          <w:sz w:val="22"/>
          <w:szCs w:val="22"/>
        </w:rPr>
        <w:br/>
      </w:r>
      <w:r w:rsidRPr="0079666C">
        <w:rPr>
          <w:rFonts w:ascii="Arial" w:hAnsi="Arial" w:cs="Arial"/>
          <w:sz w:val="22"/>
          <w:szCs w:val="22"/>
        </w:rPr>
        <w:t xml:space="preserve">i higieny przy pracach związanych z narażeniem na hałas lub drgania mechaniczne (Dz. U. </w:t>
      </w:r>
      <w:r w:rsidR="00093F82" w:rsidRPr="0079666C">
        <w:rPr>
          <w:rFonts w:ascii="Arial" w:hAnsi="Arial" w:cs="Arial"/>
          <w:sz w:val="22"/>
          <w:szCs w:val="22"/>
        </w:rPr>
        <w:t xml:space="preserve">2005 Nr 157, poz. 1318, z późn. </w:t>
      </w:r>
      <w:r w:rsidRPr="0079666C">
        <w:rPr>
          <w:rFonts w:ascii="Arial" w:hAnsi="Arial" w:cs="Arial"/>
          <w:sz w:val="22"/>
          <w:szCs w:val="22"/>
        </w:rPr>
        <w:t>zmianami)</w:t>
      </w:r>
      <w:r w:rsidR="00093F82" w:rsidRPr="0079666C">
        <w:rPr>
          <w:rFonts w:ascii="Arial" w:hAnsi="Arial" w:cs="Arial"/>
          <w:sz w:val="22"/>
          <w:szCs w:val="22"/>
        </w:rPr>
        <w:t>,</w:t>
      </w:r>
    </w:p>
    <w:p w14:paraId="4BA0547D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Rozporządzenie Ministra Gospodarki z 21  października 2008 w sprawie zasadniczych wymagań dla maszyn (Dz. U. 2008 Nr 19</w:t>
      </w:r>
      <w:r w:rsidR="00093F82" w:rsidRPr="0079666C">
        <w:rPr>
          <w:rFonts w:ascii="Arial" w:hAnsi="Arial" w:cs="Arial"/>
          <w:sz w:val="22"/>
          <w:szCs w:val="22"/>
        </w:rPr>
        <w:t>9, poz. 1228, z późn. zmianami),</w:t>
      </w:r>
    </w:p>
    <w:p w14:paraId="60D61ABF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Rozporządzenie Ministra Spraw Wewnętrznych i Administracji z 7 czerwca 2010 w sprawie ochrony przeciwpożarowej budynków, innych obiektów budowlanych i terenów (Dz.U. 2010 nr 109 poz. 719, z późn. zmianami),</w:t>
      </w:r>
    </w:p>
    <w:p w14:paraId="10CCFB57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Rozporządzenie Ministra Środowiska z 2 lipca 2010 w sprawie rodzajów instalacji, których eksploatacja wymaga zgłoszenia (Dz.U. 2010 nr 130 poz. 880, z późn. zmianami)</w:t>
      </w:r>
      <w:r w:rsidR="00093F82" w:rsidRPr="0079666C">
        <w:rPr>
          <w:rFonts w:ascii="Arial" w:hAnsi="Arial" w:cs="Arial"/>
          <w:sz w:val="22"/>
          <w:szCs w:val="22"/>
        </w:rPr>
        <w:t>,</w:t>
      </w:r>
    </w:p>
    <w:p w14:paraId="22D2E5F0" w14:textId="77777777" w:rsidR="007B0D2C" w:rsidRPr="0079666C" w:rsidRDefault="007B0D2C" w:rsidP="007B0D2C">
      <w:pPr>
        <w:numPr>
          <w:ilvl w:val="0"/>
          <w:numId w:val="2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color w:val="000000"/>
          <w:sz w:val="22"/>
          <w:szCs w:val="22"/>
        </w:rPr>
        <w:t xml:space="preserve">Ustawa z dnia 20 lutego 2015 r. o odnawialnych źródłach energii (Dz.U.2015 poz. 478, </w:t>
      </w:r>
      <w:r w:rsidRPr="0079666C">
        <w:rPr>
          <w:rFonts w:ascii="Arial" w:hAnsi="Arial" w:cs="Arial"/>
          <w:color w:val="000000"/>
          <w:sz w:val="22"/>
          <w:szCs w:val="22"/>
        </w:rPr>
        <w:br/>
        <w:t>z późn. zmianami),</w:t>
      </w:r>
    </w:p>
    <w:p w14:paraId="0FCBFDE9" w14:textId="77777777" w:rsidR="00A81371" w:rsidRPr="0079666C" w:rsidRDefault="00A81371" w:rsidP="00ED658B">
      <w:pPr>
        <w:numPr>
          <w:ilvl w:val="0"/>
          <w:numId w:val="2"/>
        </w:numPr>
        <w:tabs>
          <w:tab w:val="clear" w:pos="357"/>
          <w:tab w:val="num" w:pos="36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Normy prawne i przepisy podane w Wymaganiach wykonania i odbioru Robót przy opisi</w:t>
      </w:r>
      <w:r w:rsidR="00093F82" w:rsidRPr="0079666C">
        <w:rPr>
          <w:rFonts w:ascii="Arial" w:hAnsi="Arial" w:cs="Arial"/>
          <w:sz w:val="22"/>
          <w:szCs w:val="22"/>
        </w:rPr>
        <w:t>e poszczególnych rodzajów robót,</w:t>
      </w:r>
    </w:p>
    <w:p w14:paraId="1FD87F54" w14:textId="77777777" w:rsidR="00A81371" w:rsidRPr="0079666C" w:rsidRDefault="00A81371" w:rsidP="00ED658B">
      <w:pPr>
        <w:numPr>
          <w:ilvl w:val="0"/>
          <w:numId w:val="2"/>
        </w:numPr>
        <w:tabs>
          <w:tab w:val="num" w:pos="540"/>
        </w:tabs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79666C">
        <w:rPr>
          <w:rFonts w:ascii="Arial" w:hAnsi="Arial" w:cs="Arial"/>
          <w:sz w:val="22"/>
          <w:szCs w:val="22"/>
        </w:rPr>
        <w:t>Inne, których zastosowanie jest jednoznaczne ze względu na ostateczny zakres prac projektowych</w:t>
      </w:r>
      <w:r w:rsidR="00093F82" w:rsidRPr="0079666C">
        <w:rPr>
          <w:rFonts w:ascii="Arial" w:hAnsi="Arial" w:cs="Arial"/>
          <w:sz w:val="22"/>
          <w:szCs w:val="22"/>
        </w:rPr>
        <w:t>.</w:t>
      </w:r>
    </w:p>
    <w:p w14:paraId="4F998F62" w14:textId="77777777" w:rsidR="00A81371" w:rsidRPr="0079666C" w:rsidRDefault="00A81371" w:rsidP="00ED658B">
      <w:pPr>
        <w:spacing w:beforeLines="40" w:before="96"/>
        <w:rPr>
          <w:rFonts w:ascii="Arial" w:hAnsi="Arial" w:cs="Arial"/>
          <w:sz w:val="22"/>
          <w:szCs w:val="22"/>
        </w:rPr>
      </w:pPr>
    </w:p>
    <w:p w14:paraId="511E8296" w14:textId="77777777" w:rsidR="00A81371" w:rsidRPr="0079666C" w:rsidRDefault="00A81371" w:rsidP="00ED658B">
      <w:pPr>
        <w:pStyle w:val="Nagwek2"/>
        <w:numPr>
          <w:ilvl w:val="0"/>
          <w:numId w:val="3"/>
        </w:numPr>
        <w:spacing w:beforeLines="40" w:before="96"/>
        <w:rPr>
          <w:rFonts w:ascii="Arial" w:hAnsi="Arial" w:cs="Arial"/>
          <w:i w:val="0"/>
          <w:iCs w:val="0"/>
        </w:rPr>
      </w:pPr>
      <w:bookmarkStart w:id="9" w:name="_Toc93767145"/>
      <w:bookmarkStart w:id="10" w:name="_Toc463602093"/>
      <w:r w:rsidRPr="0079666C">
        <w:rPr>
          <w:rFonts w:ascii="Arial" w:hAnsi="Arial" w:cs="Arial"/>
          <w:i w:val="0"/>
          <w:iCs w:val="0"/>
        </w:rPr>
        <w:t>Pozostałe informacje niezbędne do zaprojektowania i wykonania robót.</w:t>
      </w:r>
      <w:bookmarkEnd w:id="9"/>
      <w:bookmarkEnd w:id="10"/>
    </w:p>
    <w:p w14:paraId="1A84821F" w14:textId="77777777" w:rsidR="00A81371" w:rsidRPr="0079666C" w:rsidRDefault="00A81371" w:rsidP="00ED658B">
      <w:pPr>
        <w:pStyle w:val="Tekstpodstawowy"/>
        <w:spacing w:beforeLines="40" w:before="96"/>
        <w:rPr>
          <w:b w:val="0"/>
          <w:bCs w:val="0"/>
          <w:i w:val="0"/>
          <w:iCs w:val="0"/>
          <w:sz w:val="22"/>
          <w:szCs w:val="22"/>
        </w:rPr>
      </w:pPr>
      <w:r w:rsidRPr="0079666C">
        <w:rPr>
          <w:b w:val="0"/>
          <w:bCs w:val="0"/>
          <w:i w:val="0"/>
          <w:iCs w:val="0"/>
          <w:sz w:val="22"/>
          <w:szCs w:val="22"/>
        </w:rPr>
        <w:t xml:space="preserve">Pozostałe informacje niezbędne do zaprojektowania i wykonania robót znajdują się </w:t>
      </w:r>
      <w:r w:rsidR="00093F82" w:rsidRPr="0079666C">
        <w:rPr>
          <w:b w:val="0"/>
          <w:bCs w:val="0"/>
          <w:i w:val="0"/>
          <w:iCs w:val="0"/>
          <w:sz w:val="22"/>
          <w:szCs w:val="22"/>
        </w:rPr>
        <w:br/>
      </w:r>
      <w:r w:rsidRPr="0079666C">
        <w:rPr>
          <w:b w:val="0"/>
          <w:bCs w:val="0"/>
          <w:i w:val="0"/>
          <w:iCs w:val="0"/>
          <w:sz w:val="22"/>
          <w:szCs w:val="22"/>
        </w:rPr>
        <w:t>w dokumentacji Zamawiającego, w skład której wchodzą:</w:t>
      </w:r>
    </w:p>
    <w:p w14:paraId="688099A1" w14:textId="77777777" w:rsidR="00A81371" w:rsidRPr="0079666C" w:rsidRDefault="00A81371" w:rsidP="00ED658B">
      <w:pPr>
        <w:pStyle w:val="Tekstpodstawowy"/>
        <w:numPr>
          <w:ilvl w:val="0"/>
          <w:numId w:val="5"/>
        </w:numPr>
        <w:spacing w:beforeLines="40" w:before="96"/>
        <w:rPr>
          <w:b w:val="0"/>
          <w:bCs w:val="0"/>
          <w:i w:val="0"/>
          <w:iCs w:val="0"/>
          <w:sz w:val="22"/>
          <w:szCs w:val="22"/>
        </w:rPr>
      </w:pPr>
      <w:bookmarkStart w:id="11" w:name="_Toc93767146"/>
      <w:r w:rsidRPr="0079666C">
        <w:rPr>
          <w:b w:val="0"/>
          <w:bCs w:val="0"/>
          <w:i w:val="0"/>
          <w:iCs w:val="0"/>
          <w:sz w:val="22"/>
          <w:szCs w:val="22"/>
        </w:rPr>
        <w:t>Dokumentacja archiwalna obiektu.</w:t>
      </w:r>
    </w:p>
    <w:p w14:paraId="2892A270" w14:textId="304C6592" w:rsidR="00A81371" w:rsidRPr="0079666C" w:rsidRDefault="00F75EB4" w:rsidP="00ED658B">
      <w:pPr>
        <w:pStyle w:val="Tekstpodstawowy"/>
        <w:numPr>
          <w:ilvl w:val="1"/>
          <w:numId w:val="5"/>
        </w:numPr>
        <w:spacing w:beforeLines="40" w:before="96"/>
        <w:rPr>
          <w:b w:val="0"/>
          <w:bCs w:val="0"/>
          <w:i w:val="0"/>
          <w:iCs w:val="0"/>
          <w:sz w:val="22"/>
          <w:szCs w:val="22"/>
        </w:rPr>
      </w:pPr>
      <w:r w:rsidRPr="0079666C">
        <w:rPr>
          <w:b w:val="0"/>
          <w:bCs w:val="0"/>
          <w:i w:val="0"/>
          <w:iCs w:val="0"/>
          <w:sz w:val="22"/>
          <w:szCs w:val="22"/>
        </w:rPr>
        <w:t xml:space="preserve">(1) </w:t>
      </w:r>
      <w:r w:rsidR="00A81371" w:rsidRPr="0079666C">
        <w:rPr>
          <w:b w:val="0"/>
          <w:bCs w:val="0"/>
          <w:i w:val="0"/>
          <w:iCs w:val="0"/>
          <w:sz w:val="22"/>
          <w:szCs w:val="22"/>
        </w:rPr>
        <w:t xml:space="preserve">Plan realizacyjny zagospodarowania terenu – plansza zbiorcza </w:t>
      </w:r>
      <w:r w:rsidR="00B52210" w:rsidRPr="0079666C">
        <w:rPr>
          <w:b w:val="0"/>
          <w:bCs w:val="0"/>
          <w:i w:val="0"/>
          <w:iCs w:val="0"/>
          <w:sz w:val="22"/>
          <w:szCs w:val="22"/>
        </w:rPr>
        <w:t>s</w:t>
      </w:r>
      <w:r w:rsidRPr="0079666C">
        <w:rPr>
          <w:b w:val="0"/>
          <w:bCs w:val="0"/>
          <w:i w:val="0"/>
          <w:iCs w:val="0"/>
          <w:sz w:val="22"/>
          <w:szCs w:val="22"/>
        </w:rPr>
        <w:t>ieci zewnętrznych – Rysunek nr 2</w:t>
      </w:r>
      <w:r w:rsidR="00A81371" w:rsidRPr="0079666C">
        <w:rPr>
          <w:b w:val="0"/>
          <w:bCs w:val="0"/>
          <w:i w:val="0"/>
          <w:iCs w:val="0"/>
          <w:sz w:val="22"/>
          <w:szCs w:val="22"/>
        </w:rPr>
        <w:t>,</w:t>
      </w:r>
    </w:p>
    <w:p w14:paraId="1C6E5A36" w14:textId="621FC6A1" w:rsidR="00A81371" w:rsidRPr="0079666C" w:rsidRDefault="00F75EB4" w:rsidP="00ED658B">
      <w:pPr>
        <w:pStyle w:val="Tekstpodstawowy"/>
        <w:numPr>
          <w:ilvl w:val="1"/>
          <w:numId w:val="5"/>
        </w:numPr>
        <w:spacing w:beforeLines="40" w:before="96"/>
        <w:rPr>
          <w:b w:val="0"/>
          <w:bCs w:val="0"/>
          <w:i w:val="0"/>
          <w:iCs w:val="0"/>
          <w:sz w:val="22"/>
          <w:szCs w:val="22"/>
        </w:rPr>
      </w:pPr>
      <w:r w:rsidRPr="0079666C">
        <w:rPr>
          <w:b w:val="0"/>
          <w:bCs w:val="0"/>
          <w:i w:val="0"/>
          <w:iCs w:val="0"/>
          <w:sz w:val="22"/>
          <w:szCs w:val="22"/>
        </w:rPr>
        <w:t xml:space="preserve">(2) </w:t>
      </w:r>
      <w:r w:rsidR="00A81371" w:rsidRPr="0079666C">
        <w:rPr>
          <w:b w:val="0"/>
          <w:bCs w:val="0"/>
          <w:i w:val="0"/>
          <w:iCs w:val="0"/>
          <w:sz w:val="22"/>
          <w:szCs w:val="22"/>
        </w:rPr>
        <w:t xml:space="preserve">Projekt zamienny gospodarki osadowej ob. 16 – rzut </w:t>
      </w:r>
      <w:r w:rsidRPr="0079666C">
        <w:rPr>
          <w:b w:val="0"/>
          <w:bCs w:val="0"/>
          <w:i w:val="0"/>
          <w:iCs w:val="0"/>
          <w:sz w:val="22"/>
          <w:szCs w:val="22"/>
        </w:rPr>
        <w:t>przyziemia – Rysunek nr 3</w:t>
      </w:r>
      <w:r w:rsidR="00A81371" w:rsidRPr="0079666C">
        <w:rPr>
          <w:b w:val="0"/>
          <w:bCs w:val="0"/>
          <w:i w:val="0"/>
          <w:iCs w:val="0"/>
          <w:sz w:val="22"/>
          <w:szCs w:val="22"/>
        </w:rPr>
        <w:t>,</w:t>
      </w:r>
    </w:p>
    <w:p w14:paraId="508793F2" w14:textId="5E8CFC96" w:rsidR="00A81371" w:rsidRPr="0079666C" w:rsidRDefault="00F75EB4" w:rsidP="00ED658B">
      <w:pPr>
        <w:pStyle w:val="Tekstpodstawowy"/>
        <w:numPr>
          <w:ilvl w:val="1"/>
          <w:numId w:val="5"/>
        </w:numPr>
        <w:spacing w:beforeLines="40" w:before="96"/>
        <w:rPr>
          <w:b w:val="0"/>
          <w:bCs w:val="0"/>
          <w:i w:val="0"/>
          <w:iCs w:val="0"/>
          <w:sz w:val="22"/>
          <w:szCs w:val="22"/>
        </w:rPr>
      </w:pPr>
      <w:r w:rsidRPr="0079666C">
        <w:rPr>
          <w:b w:val="0"/>
          <w:bCs w:val="0"/>
          <w:i w:val="0"/>
          <w:iCs w:val="0"/>
          <w:sz w:val="22"/>
          <w:szCs w:val="22"/>
        </w:rPr>
        <w:t xml:space="preserve">(3) </w:t>
      </w:r>
      <w:r w:rsidR="00A81371" w:rsidRPr="0079666C">
        <w:rPr>
          <w:b w:val="0"/>
          <w:bCs w:val="0"/>
          <w:i w:val="0"/>
          <w:iCs w:val="0"/>
          <w:sz w:val="22"/>
          <w:szCs w:val="22"/>
        </w:rPr>
        <w:t xml:space="preserve">Projekt zamienny gospodarki osadowej ob. 16 – </w:t>
      </w:r>
      <w:r w:rsidR="00B52210" w:rsidRPr="0079666C">
        <w:rPr>
          <w:b w:val="0"/>
          <w:bCs w:val="0"/>
          <w:i w:val="0"/>
          <w:iCs w:val="0"/>
          <w:sz w:val="22"/>
          <w:szCs w:val="22"/>
        </w:rPr>
        <w:t>przekrój A-A</w:t>
      </w:r>
      <w:r w:rsidRPr="0079666C">
        <w:rPr>
          <w:b w:val="0"/>
          <w:bCs w:val="0"/>
          <w:i w:val="0"/>
          <w:iCs w:val="0"/>
          <w:sz w:val="22"/>
          <w:szCs w:val="22"/>
        </w:rPr>
        <w:t xml:space="preserve"> – Rysunek nr 5</w:t>
      </w:r>
      <w:r w:rsidR="00A81371" w:rsidRPr="0079666C">
        <w:rPr>
          <w:b w:val="0"/>
          <w:bCs w:val="0"/>
          <w:i w:val="0"/>
          <w:iCs w:val="0"/>
          <w:sz w:val="22"/>
          <w:szCs w:val="22"/>
        </w:rPr>
        <w:t>,</w:t>
      </w:r>
    </w:p>
    <w:p w14:paraId="7C438BF1" w14:textId="10AC0084" w:rsidR="00A81371" w:rsidRPr="0079666C" w:rsidRDefault="00F75EB4" w:rsidP="00ED658B">
      <w:pPr>
        <w:pStyle w:val="Tekstpodstawowy"/>
        <w:numPr>
          <w:ilvl w:val="1"/>
          <w:numId w:val="5"/>
        </w:numPr>
        <w:spacing w:beforeLines="40" w:before="96"/>
        <w:rPr>
          <w:b w:val="0"/>
          <w:bCs w:val="0"/>
          <w:i w:val="0"/>
          <w:iCs w:val="0"/>
          <w:sz w:val="22"/>
          <w:szCs w:val="22"/>
        </w:rPr>
      </w:pPr>
      <w:r w:rsidRPr="0079666C">
        <w:rPr>
          <w:b w:val="0"/>
          <w:bCs w:val="0"/>
          <w:i w:val="0"/>
          <w:iCs w:val="0"/>
          <w:sz w:val="22"/>
          <w:szCs w:val="22"/>
        </w:rPr>
        <w:t xml:space="preserve">(4) </w:t>
      </w:r>
      <w:r w:rsidR="00A81371" w:rsidRPr="0079666C">
        <w:rPr>
          <w:b w:val="0"/>
          <w:bCs w:val="0"/>
          <w:i w:val="0"/>
          <w:iCs w:val="0"/>
          <w:sz w:val="22"/>
          <w:szCs w:val="22"/>
        </w:rPr>
        <w:t xml:space="preserve">Projekt zamienny gospodarki osadowej ob. 16 – </w:t>
      </w:r>
      <w:r w:rsidR="00B52210" w:rsidRPr="0079666C">
        <w:rPr>
          <w:b w:val="0"/>
          <w:bCs w:val="0"/>
          <w:i w:val="0"/>
          <w:iCs w:val="0"/>
          <w:sz w:val="22"/>
          <w:szCs w:val="22"/>
        </w:rPr>
        <w:t>elewacja pn - wsch</w:t>
      </w:r>
      <w:r w:rsidRPr="0079666C">
        <w:rPr>
          <w:b w:val="0"/>
          <w:bCs w:val="0"/>
          <w:i w:val="0"/>
          <w:iCs w:val="0"/>
          <w:sz w:val="22"/>
          <w:szCs w:val="22"/>
        </w:rPr>
        <w:t xml:space="preserve"> – Rysunek nr 6</w:t>
      </w:r>
      <w:r w:rsidR="00A81371" w:rsidRPr="0079666C">
        <w:rPr>
          <w:b w:val="0"/>
          <w:bCs w:val="0"/>
          <w:i w:val="0"/>
          <w:iCs w:val="0"/>
          <w:sz w:val="22"/>
          <w:szCs w:val="22"/>
        </w:rPr>
        <w:t>,</w:t>
      </w:r>
    </w:p>
    <w:p w14:paraId="465CA55F" w14:textId="7681F954" w:rsidR="00A81371" w:rsidRPr="0079666C" w:rsidRDefault="00F75EB4" w:rsidP="00ED658B">
      <w:pPr>
        <w:pStyle w:val="Tekstpodstawowy"/>
        <w:numPr>
          <w:ilvl w:val="1"/>
          <w:numId w:val="5"/>
        </w:numPr>
        <w:spacing w:beforeLines="40" w:before="96"/>
        <w:rPr>
          <w:b w:val="0"/>
          <w:bCs w:val="0"/>
          <w:i w:val="0"/>
          <w:iCs w:val="0"/>
          <w:sz w:val="22"/>
          <w:szCs w:val="22"/>
        </w:rPr>
      </w:pPr>
      <w:r w:rsidRPr="0079666C">
        <w:rPr>
          <w:b w:val="0"/>
          <w:bCs w:val="0"/>
          <w:i w:val="0"/>
          <w:iCs w:val="0"/>
          <w:sz w:val="22"/>
          <w:szCs w:val="22"/>
        </w:rPr>
        <w:t xml:space="preserve">(5a), (5b) </w:t>
      </w:r>
      <w:r w:rsidR="00B52210" w:rsidRPr="0079666C">
        <w:rPr>
          <w:b w:val="0"/>
          <w:bCs w:val="0"/>
          <w:i w:val="0"/>
          <w:iCs w:val="0"/>
          <w:sz w:val="22"/>
          <w:szCs w:val="22"/>
        </w:rPr>
        <w:t xml:space="preserve">Schemat blokowy istniejących agregatów – </w:t>
      </w:r>
      <w:r w:rsidRPr="0079666C">
        <w:rPr>
          <w:b w:val="0"/>
          <w:bCs w:val="0"/>
          <w:i w:val="0"/>
          <w:iCs w:val="0"/>
          <w:sz w:val="22"/>
          <w:szCs w:val="22"/>
        </w:rPr>
        <w:t xml:space="preserve">Załącznik bez numeru, </w:t>
      </w:r>
      <w:r w:rsidR="00B52210" w:rsidRPr="0079666C">
        <w:rPr>
          <w:b w:val="0"/>
          <w:bCs w:val="0"/>
          <w:i w:val="0"/>
          <w:iCs w:val="0"/>
          <w:sz w:val="22"/>
          <w:szCs w:val="22"/>
        </w:rPr>
        <w:t xml:space="preserve">Rysunek nr </w:t>
      </w:r>
      <w:r w:rsidRPr="0079666C">
        <w:rPr>
          <w:b w:val="0"/>
          <w:bCs w:val="0"/>
          <w:i w:val="0"/>
          <w:iCs w:val="0"/>
          <w:sz w:val="22"/>
          <w:szCs w:val="22"/>
        </w:rPr>
        <w:t>1</w:t>
      </w:r>
      <w:r w:rsidR="00A81371" w:rsidRPr="0079666C">
        <w:rPr>
          <w:b w:val="0"/>
          <w:bCs w:val="0"/>
          <w:i w:val="0"/>
          <w:iCs w:val="0"/>
          <w:sz w:val="22"/>
          <w:szCs w:val="22"/>
        </w:rPr>
        <w:t>,</w:t>
      </w:r>
    </w:p>
    <w:p w14:paraId="6B40FB0F" w14:textId="70BD9538" w:rsidR="00A81371" w:rsidRPr="0079666C" w:rsidRDefault="00F75EB4" w:rsidP="00ED658B">
      <w:pPr>
        <w:pStyle w:val="Tekstpodstawowy"/>
        <w:numPr>
          <w:ilvl w:val="1"/>
          <w:numId w:val="5"/>
        </w:numPr>
        <w:spacing w:beforeLines="40" w:before="96"/>
        <w:rPr>
          <w:b w:val="0"/>
          <w:bCs w:val="0"/>
          <w:i w:val="0"/>
          <w:iCs w:val="0"/>
          <w:sz w:val="22"/>
          <w:szCs w:val="22"/>
        </w:rPr>
      </w:pPr>
      <w:r w:rsidRPr="0079666C">
        <w:rPr>
          <w:b w:val="0"/>
          <w:bCs w:val="0"/>
          <w:i w:val="0"/>
          <w:iCs w:val="0"/>
          <w:sz w:val="22"/>
          <w:szCs w:val="22"/>
        </w:rPr>
        <w:t xml:space="preserve">(6a), (6b) </w:t>
      </w:r>
      <w:r w:rsidR="00B52210" w:rsidRPr="0079666C">
        <w:rPr>
          <w:b w:val="0"/>
          <w:bCs w:val="0"/>
          <w:i w:val="0"/>
          <w:iCs w:val="0"/>
          <w:sz w:val="22"/>
          <w:szCs w:val="22"/>
        </w:rPr>
        <w:t>Rozmieszczenie istniejących agregatów</w:t>
      </w:r>
      <w:r w:rsidR="00A81371" w:rsidRPr="0079666C">
        <w:rPr>
          <w:b w:val="0"/>
          <w:bCs w:val="0"/>
          <w:i w:val="0"/>
          <w:iCs w:val="0"/>
          <w:sz w:val="22"/>
          <w:szCs w:val="22"/>
        </w:rPr>
        <w:t xml:space="preserve"> – R</w:t>
      </w:r>
      <w:r w:rsidR="00B52210" w:rsidRPr="0079666C">
        <w:rPr>
          <w:b w:val="0"/>
          <w:bCs w:val="0"/>
          <w:i w:val="0"/>
          <w:iCs w:val="0"/>
          <w:sz w:val="22"/>
          <w:szCs w:val="22"/>
        </w:rPr>
        <w:t xml:space="preserve">ysunek nr </w:t>
      </w:r>
      <w:r w:rsidR="0044622D" w:rsidRPr="0079666C">
        <w:rPr>
          <w:b w:val="0"/>
          <w:bCs w:val="0"/>
          <w:i w:val="0"/>
          <w:iCs w:val="0"/>
          <w:sz w:val="22"/>
          <w:szCs w:val="22"/>
        </w:rPr>
        <w:t>3</w:t>
      </w:r>
      <w:r w:rsidR="00B52210" w:rsidRPr="0079666C">
        <w:rPr>
          <w:b w:val="0"/>
          <w:bCs w:val="0"/>
          <w:i w:val="0"/>
          <w:iCs w:val="0"/>
          <w:sz w:val="22"/>
          <w:szCs w:val="22"/>
        </w:rPr>
        <w:t xml:space="preserve">, </w:t>
      </w:r>
      <w:r w:rsidR="0044622D" w:rsidRPr="0079666C">
        <w:rPr>
          <w:b w:val="0"/>
          <w:bCs w:val="0"/>
          <w:i w:val="0"/>
          <w:iCs w:val="0"/>
          <w:sz w:val="22"/>
          <w:szCs w:val="22"/>
        </w:rPr>
        <w:t>Rysunek nr 4.</w:t>
      </w:r>
    </w:p>
    <w:p w14:paraId="00236072" w14:textId="77777777" w:rsidR="00A81371" w:rsidRPr="0079666C" w:rsidRDefault="00A81371" w:rsidP="00ED658B">
      <w:pPr>
        <w:pStyle w:val="Tekstpodstawowy"/>
        <w:spacing w:beforeLines="40" w:before="96"/>
        <w:rPr>
          <w:b w:val="0"/>
          <w:bCs w:val="0"/>
          <w:i w:val="0"/>
          <w:iCs w:val="0"/>
          <w:sz w:val="22"/>
          <w:szCs w:val="22"/>
        </w:rPr>
      </w:pPr>
    </w:p>
    <w:p w14:paraId="68379F12" w14:textId="77777777" w:rsidR="00A81371" w:rsidRPr="0079666C" w:rsidRDefault="00A81371" w:rsidP="00ED658B">
      <w:pPr>
        <w:pStyle w:val="Nagwek2"/>
        <w:numPr>
          <w:ilvl w:val="0"/>
          <w:numId w:val="3"/>
        </w:numPr>
        <w:spacing w:beforeLines="40" w:before="96"/>
        <w:rPr>
          <w:rFonts w:ascii="Arial" w:hAnsi="Arial" w:cs="Arial"/>
          <w:i w:val="0"/>
          <w:iCs w:val="0"/>
        </w:rPr>
      </w:pPr>
      <w:bookmarkStart w:id="12" w:name="_Toc463602094"/>
      <w:bookmarkEnd w:id="8"/>
      <w:bookmarkEnd w:id="11"/>
      <w:r w:rsidRPr="0079666C">
        <w:rPr>
          <w:rFonts w:ascii="Arial" w:hAnsi="Arial" w:cs="Arial"/>
          <w:i w:val="0"/>
          <w:iCs w:val="0"/>
        </w:rPr>
        <w:t>Załączniki</w:t>
      </w:r>
      <w:bookmarkEnd w:id="12"/>
    </w:p>
    <w:p w14:paraId="38DE7572" w14:textId="77777777" w:rsidR="00A81371" w:rsidRPr="0079666C" w:rsidRDefault="00A81371" w:rsidP="00ED658B">
      <w:pPr>
        <w:spacing w:beforeLines="40" w:before="9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848"/>
      </w:tblGrid>
      <w:tr w:rsidR="00A81371" w:rsidRPr="0079666C" w14:paraId="59BA2282" w14:textId="77777777">
        <w:tc>
          <w:tcPr>
            <w:tcW w:w="1357" w:type="dxa"/>
          </w:tcPr>
          <w:p w14:paraId="494C5A99" w14:textId="77777777" w:rsidR="00A81371" w:rsidRPr="0079666C" w:rsidRDefault="00A81371" w:rsidP="00ED658B">
            <w:pPr>
              <w:spacing w:beforeLines="40" w:before="96"/>
              <w:jc w:val="center"/>
              <w:rPr>
                <w:rFonts w:ascii="Arial" w:hAnsi="Arial" w:cs="Arial"/>
                <w:b/>
                <w:bCs/>
              </w:rPr>
            </w:pPr>
            <w:r w:rsidRPr="0079666C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7848" w:type="dxa"/>
          </w:tcPr>
          <w:p w14:paraId="113C84AA" w14:textId="77777777" w:rsidR="00A81371" w:rsidRPr="0079666C" w:rsidRDefault="00A81371" w:rsidP="00ED658B">
            <w:pPr>
              <w:spacing w:beforeLines="40" w:before="96"/>
              <w:jc w:val="center"/>
              <w:rPr>
                <w:rFonts w:ascii="Arial" w:hAnsi="Arial" w:cs="Arial"/>
                <w:b/>
                <w:bCs/>
              </w:rPr>
            </w:pPr>
            <w:r w:rsidRPr="0079666C">
              <w:rPr>
                <w:rFonts w:ascii="Arial" w:hAnsi="Arial" w:cs="Arial"/>
                <w:b/>
                <w:bCs/>
                <w:sz w:val="22"/>
                <w:szCs w:val="22"/>
              </w:rPr>
              <w:t>Nazwa załącznika</w:t>
            </w:r>
          </w:p>
        </w:tc>
      </w:tr>
      <w:tr w:rsidR="00A81371" w:rsidRPr="0079666C" w14:paraId="1AD6E208" w14:textId="77777777">
        <w:tc>
          <w:tcPr>
            <w:tcW w:w="1357" w:type="dxa"/>
          </w:tcPr>
          <w:p w14:paraId="54CAAA45" w14:textId="77777777" w:rsidR="00A81371" w:rsidRPr="0079666C" w:rsidRDefault="00A81371" w:rsidP="00ED658B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7966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48" w:type="dxa"/>
          </w:tcPr>
          <w:p w14:paraId="7DF2F91F" w14:textId="77777777" w:rsidR="00A81371" w:rsidRPr="0079666C" w:rsidRDefault="00A81371" w:rsidP="00ED658B">
            <w:pPr>
              <w:spacing w:beforeLines="40" w:before="96"/>
              <w:rPr>
                <w:rFonts w:ascii="Arial" w:hAnsi="Arial" w:cs="Arial"/>
              </w:rPr>
            </w:pPr>
            <w:r w:rsidRPr="0079666C">
              <w:rPr>
                <w:rFonts w:ascii="Arial" w:hAnsi="Arial" w:cs="Arial"/>
                <w:sz w:val="22"/>
                <w:szCs w:val="22"/>
              </w:rPr>
              <w:t>Dokumenty formalno-prawne potwierdzające zgodność zamierzenia z wymogami przepisów:</w:t>
            </w:r>
          </w:p>
          <w:p w14:paraId="13F1E174" w14:textId="77777777" w:rsidR="00A81371" w:rsidRDefault="00A81371" w:rsidP="004164AC">
            <w:pPr>
              <w:spacing w:beforeLines="40" w:before="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666C">
              <w:rPr>
                <w:rFonts w:ascii="Arial" w:hAnsi="Arial" w:cs="Arial"/>
                <w:sz w:val="22"/>
                <w:szCs w:val="22"/>
              </w:rPr>
              <w:t xml:space="preserve">- Decyzja nr </w:t>
            </w:r>
            <w:r w:rsidR="008B269B" w:rsidRPr="0079666C">
              <w:rPr>
                <w:rFonts w:ascii="Arial" w:hAnsi="Arial" w:cs="Arial"/>
                <w:sz w:val="22"/>
                <w:szCs w:val="22"/>
              </w:rPr>
              <w:t>UOŚ.II.6220.23.2015</w:t>
            </w:r>
            <w:r w:rsidR="008B26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666C">
              <w:rPr>
                <w:rFonts w:ascii="Arial" w:hAnsi="Arial" w:cs="Arial"/>
                <w:sz w:val="22"/>
                <w:szCs w:val="22"/>
              </w:rPr>
              <w:t xml:space="preserve">z dnia </w:t>
            </w:r>
            <w:r w:rsidR="008B269B" w:rsidRPr="0079666C">
              <w:rPr>
                <w:rFonts w:ascii="Arial" w:hAnsi="Arial" w:cs="Arial"/>
                <w:sz w:val="22"/>
                <w:szCs w:val="22"/>
              </w:rPr>
              <w:t>07.01.2016</w:t>
            </w:r>
            <w:r w:rsidR="008B269B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79666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62D47D" w14:textId="77777777" w:rsidR="004164AC" w:rsidRDefault="004164AC" w:rsidP="004164AC">
            <w:pPr>
              <w:spacing w:beforeLines="40" w:before="9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4C1537" w14:textId="16D21164" w:rsidR="004164AC" w:rsidRPr="0079666C" w:rsidRDefault="004164AC" w:rsidP="004164AC">
            <w:pPr>
              <w:spacing w:beforeLines="40" w:before="96"/>
              <w:jc w:val="both"/>
              <w:rPr>
                <w:rFonts w:ascii="Arial" w:hAnsi="Arial" w:cs="Arial"/>
              </w:rPr>
            </w:pPr>
          </w:p>
        </w:tc>
      </w:tr>
      <w:tr w:rsidR="00A81371" w:rsidRPr="0079666C" w14:paraId="39CF767D" w14:textId="77777777">
        <w:tc>
          <w:tcPr>
            <w:tcW w:w="1357" w:type="dxa"/>
          </w:tcPr>
          <w:p w14:paraId="40AA1AE8" w14:textId="77777777" w:rsidR="00A81371" w:rsidRPr="0079666C" w:rsidRDefault="00A81371" w:rsidP="00ED658B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79666C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7848" w:type="dxa"/>
          </w:tcPr>
          <w:p w14:paraId="58D7137E" w14:textId="77777777" w:rsidR="00A81371" w:rsidRPr="0079666C" w:rsidRDefault="00A81371" w:rsidP="00ED658B">
            <w:pPr>
              <w:pStyle w:val="Tekstpodstawowy"/>
              <w:spacing w:beforeLines="40" w:before="96"/>
              <w:rPr>
                <w:b w:val="0"/>
                <w:bCs w:val="0"/>
                <w:i w:val="0"/>
                <w:iCs w:val="0"/>
              </w:rPr>
            </w:pP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Dokumentacja archiwalna obiektu.</w:t>
            </w:r>
          </w:p>
          <w:p w14:paraId="2A018EED" w14:textId="1649109A" w:rsidR="00B52210" w:rsidRPr="0079666C" w:rsidRDefault="00B52210" w:rsidP="00B52210">
            <w:pPr>
              <w:pStyle w:val="Tekstpodstawowy"/>
              <w:numPr>
                <w:ilvl w:val="0"/>
                <w:numId w:val="5"/>
              </w:numPr>
              <w:spacing w:beforeLines="40" w:before="96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Plan realizacyjny zagospodarowania terenu – plansza zbiorcza sieci zewnętrznych – Rysunek nr </w:t>
            </w:r>
            <w:r w:rsidR="000F2EB9"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,</w:t>
            </w:r>
          </w:p>
          <w:p w14:paraId="18D4E148" w14:textId="7E57C0C8" w:rsidR="00B52210" w:rsidRPr="0079666C" w:rsidRDefault="00B52210" w:rsidP="00B52210">
            <w:pPr>
              <w:pStyle w:val="Tekstpodstawowy"/>
              <w:numPr>
                <w:ilvl w:val="0"/>
                <w:numId w:val="5"/>
              </w:numPr>
              <w:spacing w:beforeLines="40" w:before="96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Projekt zamienny gospodarki osadowej ob. 16 </w:t>
            </w:r>
            <w:r w:rsidR="000F2EB9"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– rzut przyziemia – Rysunek nr 3</w:t>
            </w: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,</w:t>
            </w:r>
          </w:p>
          <w:p w14:paraId="39D35010" w14:textId="79D73594" w:rsidR="00B52210" w:rsidRPr="0079666C" w:rsidRDefault="00B52210" w:rsidP="00B52210">
            <w:pPr>
              <w:pStyle w:val="Tekstpodstawowy"/>
              <w:numPr>
                <w:ilvl w:val="0"/>
                <w:numId w:val="5"/>
              </w:numPr>
              <w:spacing w:beforeLines="40" w:before="96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Projekt zamienny gospodarki osadowej ob. 16 – przekrój A-A – Rysunek nr </w:t>
            </w:r>
            <w:r w:rsidR="000F2EB9"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,</w:t>
            </w:r>
          </w:p>
          <w:p w14:paraId="7AB34588" w14:textId="4C3118BE" w:rsidR="00B52210" w:rsidRPr="0079666C" w:rsidRDefault="00B52210" w:rsidP="00B52210">
            <w:pPr>
              <w:pStyle w:val="Tekstpodstawowy"/>
              <w:numPr>
                <w:ilvl w:val="0"/>
                <w:numId w:val="5"/>
              </w:numPr>
              <w:spacing w:beforeLines="40" w:before="96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Projekt zamienny gospodarki osadowej ob. 16 – elewacja pn - wsch – Rysunek nr </w:t>
            </w:r>
            <w:r w:rsidR="000F2EB9"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6</w:t>
            </w: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,</w:t>
            </w:r>
          </w:p>
          <w:p w14:paraId="4A7F7CCC" w14:textId="0997F1F0" w:rsidR="00B52210" w:rsidRPr="0079666C" w:rsidRDefault="00B52210" w:rsidP="00B52210">
            <w:pPr>
              <w:pStyle w:val="Tekstpodstawowy"/>
              <w:numPr>
                <w:ilvl w:val="0"/>
                <w:numId w:val="5"/>
              </w:numPr>
              <w:spacing w:beforeLines="40" w:before="96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Schemat blokowy istniejących agregatów – </w:t>
            </w:r>
            <w:r w:rsidR="000F2EB9"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Załącznik bez numeru, Rysunek nr 1</w:t>
            </w: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,</w:t>
            </w:r>
          </w:p>
          <w:p w14:paraId="4CAD9239" w14:textId="246F818D" w:rsidR="00A81371" w:rsidRPr="0079666C" w:rsidRDefault="00B52210" w:rsidP="00B52210">
            <w:pPr>
              <w:pStyle w:val="Tekstpodstawowy"/>
              <w:numPr>
                <w:ilvl w:val="0"/>
                <w:numId w:val="5"/>
              </w:numPr>
              <w:spacing w:beforeLines="40" w:before="96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Rozmieszczenie istniejących agregatów – </w:t>
            </w:r>
            <w:r w:rsidR="000F2EB9"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Rysunek nr 3, Rysunek nr 4</w:t>
            </w:r>
            <w:r w:rsidRPr="0079666C">
              <w:rPr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</w:tc>
      </w:tr>
      <w:tr w:rsidR="00A81371" w:rsidRPr="0079666C" w14:paraId="6B0960E8" w14:textId="77777777">
        <w:tc>
          <w:tcPr>
            <w:tcW w:w="1357" w:type="dxa"/>
          </w:tcPr>
          <w:p w14:paraId="503A244A" w14:textId="01EB4A57" w:rsidR="00A81371" w:rsidRPr="0079666C" w:rsidRDefault="00306DDD" w:rsidP="00ED658B">
            <w:pPr>
              <w:spacing w:beforeLines="40" w:before="96"/>
              <w:jc w:val="center"/>
              <w:rPr>
                <w:rFonts w:ascii="Arial" w:hAnsi="Arial" w:cs="Arial"/>
              </w:rPr>
            </w:pPr>
            <w:r w:rsidRPr="007966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48" w:type="dxa"/>
          </w:tcPr>
          <w:p w14:paraId="4011196E" w14:textId="6A13D139" w:rsidR="00A81371" w:rsidRPr="0079666C" w:rsidRDefault="00A81371" w:rsidP="00306DDD">
            <w:pPr>
              <w:spacing w:beforeLines="40" w:before="96"/>
              <w:rPr>
                <w:rFonts w:ascii="Arial" w:hAnsi="Arial" w:cs="Arial"/>
              </w:rPr>
            </w:pPr>
            <w:r w:rsidRPr="0079666C">
              <w:rPr>
                <w:rFonts w:ascii="Arial" w:hAnsi="Arial" w:cs="Arial"/>
                <w:sz w:val="22"/>
                <w:szCs w:val="22"/>
              </w:rPr>
              <w:t>Fotografie obiektu</w:t>
            </w:r>
            <w:r w:rsidR="00306DDD" w:rsidRPr="0079666C">
              <w:rPr>
                <w:rFonts w:ascii="Arial" w:hAnsi="Arial" w:cs="Arial"/>
                <w:sz w:val="22"/>
                <w:szCs w:val="22"/>
              </w:rPr>
              <w:t xml:space="preserve"> pomieszczenia agregatów kogeneracyjnych w budynku nr 16 oraz chłodnic</w:t>
            </w:r>
          </w:p>
        </w:tc>
      </w:tr>
    </w:tbl>
    <w:p w14:paraId="61D79D37" w14:textId="77777777" w:rsidR="00A81371" w:rsidRDefault="00A81371" w:rsidP="00AC318D">
      <w:pPr>
        <w:pStyle w:val="Nagwek1"/>
        <w:spacing w:before="96"/>
        <w:rPr>
          <w:kern w:val="0"/>
          <w:sz w:val="22"/>
          <w:szCs w:val="22"/>
        </w:rPr>
      </w:pPr>
      <w:bookmarkStart w:id="13" w:name="_Toc463602095"/>
      <w:r w:rsidRPr="0079666C">
        <w:rPr>
          <w:kern w:val="0"/>
          <w:sz w:val="22"/>
          <w:szCs w:val="22"/>
        </w:rPr>
        <w:lastRenderedPageBreak/>
        <w:t xml:space="preserve">III. </w:t>
      </w:r>
      <w:r w:rsidRPr="0079666C">
        <w:rPr>
          <w:kern w:val="0"/>
          <w:sz w:val="22"/>
          <w:szCs w:val="22"/>
        </w:rPr>
        <w:tab/>
        <w:t>ZAŁĄCZNIKI I RYSUNKI</w:t>
      </w:r>
      <w:bookmarkEnd w:id="13"/>
    </w:p>
    <w:p w14:paraId="27B7276A" w14:textId="77777777" w:rsidR="00A81371" w:rsidRDefault="00A81371" w:rsidP="00A51FAF">
      <w:pPr>
        <w:spacing w:beforeLines="40" w:before="96"/>
        <w:rPr>
          <w:rFonts w:ascii="Arial" w:hAnsi="Arial" w:cs="Arial"/>
          <w:sz w:val="22"/>
          <w:szCs w:val="22"/>
        </w:rPr>
      </w:pPr>
    </w:p>
    <w:sectPr w:rsidR="00A81371" w:rsidSect="00181370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69F09" w14:textId="77777777" w:rsidR="000D705B" w:rsidRDefault="000D705B">
      <w:r>
        <w:separator/>
      </w:r>
    </w:p>
  </w:endnote>
  <w:endnote w:type="continuationSeparator" w:id="0">
    <w:p w14:paraId="30194904" w14:textId="77777777" w:rsidR="000D705B" w:rsidRDefault="000D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5CE13" w14:textId="77777777" w:rsidR="00A81371" w:rsidRDefault="00A81371" w:rsidP="00524B7B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9214"/>
      </w:tabs>
      <w:ind w:left="851" w:right="68" w:hanging="851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Projekt: </w:t>
    </w:r>
    <w:r w:rsidRPr="00313266">
      <w:rPr>
        <w:rFonts w:ascii="Arial" w:hAnsi="Arial" w:cs="Arial"/>
        <w:i/>
        <w:iCs/>
        <w:sz w:val="18"/>
        <w:szCs w:val="18"/>
      </w:rPr>
      <w:t xml:space="preserve"> </w:t>
    </w:r>
    <w:r>
      <w:rPr>
        <w:rFonts w:ascii="Arial" w:hAnsi="Arial" w:cs="Arial"/>
        <w:i/>
        <w:iCs/>
        <w:sz w:val="18"/>
        <w:szCs w:val="18"/>
      </w:rPr>
      <w:tab/>
      <w:t xml:space="preserve">  </w:t>
    </w:r>
    <w:r w:rsidRPr="00313266">
      <w:rPr>
        <w:rFonts w:ascii="Arial" w:hAnsi="Arial" w:cs="Arial"/>
        <w:i/>
        <w:iCs/>
        <w:sz w:val="18"/>
        <w:szCs w:val="18"/>
      </w:rPr>
      <w:t>„</w:t>
    </w:r>
    <w:r>
      <w:rPr>
        <w:rFonts w:ascii="Arial" w:hAnsi="Arial" w:cs="Arial"/>
        <w:i/>
        <w:iCs/>
        <w:sz w:val="18"/>
        <w:szCs w:val="18"/>
      </w:rPr>
      <w:t>Oczyszczanie ścieków w Brzegu – Faza I</w:t>
    </w:r>
    <w:r w:rsidR="006054B5">
      <w:rPr>
        <w:rFonts w:ascii="Arial" w:hAnsi="Arial" w:cs="Arial"/>
        <w:i/>
        <w:iCs/>
        <w:sz w:val="18"/>
        <w:szCs w:val="18"/>
      </w:rPr>
      <w:t>I</w:t>
    </w:r>
    <w:r>
      <w:rPr>
        <w:rFonts w:ascii="Arial" w:hAnsi="Arial" w:cs="Arial"/>
        <w:i/>
        <w:iCs/>
        <w:sz w:val="18"/>
        <w:szCs w:val="18"/>
      </w:rPr>
      <w:t>I”</w:t>
    </w:r>
  </w:p>
  <w:p w14:paraId="612F8944" w14:textId="3297913B" w:rsidR="00A81371" w:rsidRDefault="006054B5" w:rsidP="00524B7B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9214"/>
      </w:tabs>
      <w:ind w:left="993" w:right="68" w:hanging="993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Kontrakt </w:t>
    </w:r>
    <w:r w:rsidR="008013F7">
      <w:rPr>
        <w:rFonts w:ascii="Arial" w:hAnsi="Arial" w:cs="Arial"/>
        <w:i/>
        <w:sz w:val="18"/>
        <w:szCs w:val="18"/>
      </w:rPr>
      <w:t xml:space="preserve">pn.: </w:t>
    </w:r>
    <w:r w:rsidR="008013F7" w:rsidRPr="008013F7">
      <w:rPr>
        <w:rFonts w:ascii="Arial" w:hAnsi="Arial" w:cs="Arial"/>
        <w:i/>
        <w:sz w:val="18"/>
        <w:szCs w:val="18"/>
      </w:rPr>
      <w:t>„Zakup agregatu prądotwórczego na biogaz produkowany na Oczyszczalni Ścieków”</w:t>
    </w:r>
  </w:p>
  <w:p w14:paraId="77B1D1C9" w14:textId="70773546" w:rsidR="00A81371" w:rsidRPr="00524B7B" w:rsidRDefault="00A81371" w:rsidP="00524B7B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9498"/>
      </w:tabs>
      <w:ind w:right="68"/>
      <w:jc w:val="right"/>
      <w:rPr>
        <w:rFonts w:ascii="Arial" w:hAnsi="Arial" w:cs="Arial"/>
        <w:i/>
        <w:iCs/>
        <w:sz w:val="18"/>
        <w:szCs w:val="18"/>
      </w:rPr>
    </w:pPr>
    <w:r w:rsidRPr="005C6F2F">
      <w:rPr>
        <w:rFonts w:ascii="Arial" w:hAnsi="Arial" w:cs="Arial"/>
        <w:i/>
        <w:iCs/>
        <w:sz w:val="18"/>
        <w:szCs w:val="18"/>
      </w:rPr>
      <w:fldChar w:fldCharType="begin"/>
    </w:r>
    <w:r w:rsidRPr="005C6F2F">
      <w:rPr>
        <w:rFonts w:ascii="Arial" w:hAnsi="Arial" w:cs="Arial"/>
        <w:i/>
        <w:iCs/>
        <w:sz w:val="18"/>
        <w:szCs w:val="18"/>
      </w:rPr>
      <w:instrText>PAGE   \* MERGEFORMAT</w:instrText>
    </w:r>
    <w:r w:rsidRPr="005C6F2F">
      <w:rPr>
        <w:rFonts w:ascii="Arial" w:hAnsi="Arial" w:cs="Arial"/>
        <w:i/>
        <w:iCs/>
        <w:sz w:val="18"/>
        <w:szCs w:val="18"/>
      </w:rPr>
      <w:fldChar w:fldCharType="separate"/>
    </w:r>
    <w:r w:rsidR="008013F7">
      <w:rPr>
        <w:rFonts w:ascii="Arial" w:hAnsi="Arial" w:cs="Arial"/>
        <w:i/>
        <w:iCs/>
        <w:noProof/>
        <w:sz w:val="18"/>
        <w:szCs w:val="18"/>
      </w:rPr>
      <w:t>85</w:t>
    </w:r>
    <w:r w:rsidRPr="005C6F2F">
      <w:rPr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D87BF" w14:textId="77777777" w:rsidR="000D705B" w:rsidRDefault="000D705B">
      <w:r>
        <w:separator/>
      </w:r>
    </w:p>
  </w:footnote>
  <w:footnote w:type="continuationSeparator" w:id="0">
    <w:p w14:paraId="551320A5" w14:textId="77777777" w:rsidR="000D705B" w:rsidRDefault="000D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07CF3" w14:textId="77777777" w:rsidR="00A81371" w:rsidRPr="00664C3D" w:rsidRDefault="00A81371" w:rsidP="006E48D8">
    <w:pPr>
      <w:pStyle w:val="Nagwek10"/>
      <w:rPr>
        <w:b w:val="0"/>
        <w:bCs w:val="0"/>
        <w:sz w:val="18"/>
        <w:szCs w:val="18"/>
        <w:u w:val="single"/>
      </w:rPr>
    </w:pPr>
    <w:r w:rsidRPr="00664C3D">
      <w:rPr>
        <w:b w:val="0"/>
        <w:bCs w:val="0"/>
        <w:sz w:val="18"/>
        <w:szCs w:val="18"/>
        <w:u w:val="single"/>
      </w:rPr>
      <w:t xml:space="preserve">Część III – Program funkcjonalno – użytkowy – część </w:t>
    </w:r>
    <w:r>
      <w:rPr>
        <w:b w:val="0"/>
        <w:bCs w:val="0"/>
        <w:sz w:val="18"/>
        <w:szCs w:val="18"/>
        <w:u w:val="single"/>
      </w:rPr>
      <w:t>informacyjna (2</w:t>
    </w:r>
    <w:r w:rsidRPr="00664C3D">
      <w:rPr>
        <w:b w:val="0"/>
        <w:bCs w:val="0"/>
        <w:sz w:val="18"/>
        <w:szCs w:val="18"/>
        <w:u w:val="single"/>
      </w:rPr>
      <w:t>/2)</w:t>
    </w:r>
    <w:r w:rsidRPr="00664C3D">
      <w:rPr>
        <w:b w:val="0"/>
        <w:bCs w:val="0"/>
        <w:sz w:val="18"/>
        <w:szCs w:val="18"/>
        <w:u w:val="single"/>
      </w:rPr>
      <w:tab/>
    </w:r>
    <w:r w:rsidRPr="00664C3D">
      <w:rPr>
        <w:b w:val="0"/>
        <w:bCs w:val="0"/>
        <w:sz w:val="18"/>
        <w:szCs w:val="18"/>
        <w:u w:val="single"/>
      </w:rPr>
      <w:tab/>
    </w:r>
  </w:p>
  <w:p w14:paraId="7E1668FD" w14:textId="77777777" w:rsidR="00A81371" w:rsidRPr="00524B7B" w:rsidRDefault="00A81371" w:rsidP="00524B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E0B"/>
    <w:multiLevelType w:val="singleLevel"/>
    <w:tmpl w:val="0602CAEE"/>
    <w:lvl w:ilvl="0">
      <w:start w:val="1"/>
      <w:numFmt w:val="bullet"/>
      <w:pStyle w:val="Normalny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1" w15:restartNumberingAfterBreak="0">
    <w:nsid w:val="10A11A93"/>
    <w:multiLevelType w:val="multilevel"/>
    <w:tmpl w:val="0D5A9FD4"/>
    <w:styleLink w:val="StylPunktowan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2896"/>
    <w:multiLevelType w:val="multilevel"/>
    <w:tmpl w:val="E4FC35EE"/>
    <w:lvl w:ilvl="0">
      <w:start w:val="1"/>
      <w:numFmt w:val="decimal"/>
      <w:pStyle w:val="Styl6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7F43D20"/>
    <w:multiLevelType w:val="multilevel"/>
    <w:tmpl w:val="9A6465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BC33D8"/>
    <w:multiLevelType w:val="hybridMultilevel"/>
    <w:tmpl w:val="6C8CBB5A"/>
    <w:lvl w:ilvl="0" w:tplc="D10895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81FF9"/>
    <w:multiLevelType w:val="hybridMultilevel"/>
    <w:tmpl w:val="82742188"/>
    <w:lvl w:ilvl="0" w:tplc="74B01C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B60CA"/>
    <w:multiLevelType w:val="hybridMultilevel"/>
    <w:tmpl w:val="D49E43E2"/>
    <w:lvl w:ilvl="0" w:tplc="74B01C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AB45F5"/>
    <w:multiLevelType w:val="hybridMultilevel"/>
    <w:tmpl w:val="F4CE0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97A35"/>
    <w:multiLevelType w:val="hybridMultilevel"/>
    <w:tmpl w:val="2482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02862"/>
    <w:multiLevelType w:val="hybridMultilevel"/>
    <w:tmpl w:val="05F6F382"/>
    <w:lvl w:ilvl="0" w:tplc="D10895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E07E6A"/>
    <w:multiLevelType w:val="hybridMultilevel"/>
    <w:tmpl w:val="2F3C6032"/>
    <w:lvl w:ilvl="0" w:tplc="0409000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35398A"/>
    <w:multiLevelType w:val="hybridMultilevel"/>
    <w:tmpl w:val="41CEF572"/>
    <w:lvl w:ilvl="0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50019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08"/>
    <w:rsid w:val="00001EB6"/>
    <w:rsid w:val="000262C9"/>
    <w:rsid w:val="00033BDE"/>
    <w:rsid w:val="000476D6"/>
    <w:rsid w:val="00093F82"/>
    <w:rsid w:val="000952F3"/>
    <w:rsid w:val="000C71D1"/>
    <w:rsid w:val="000D705B"/>
    <w:rsid w:val="000E5679"/>
    <w:rsid w:val="000F169B"/>
    <w:rsid w:val="000F2EB9"/>
    <w:rsid w:val="00113E00"/>
    <w:rsid w:val="001539A2"/>
    <w:rsid w:val="00167FAA"/>
    <w:rsid w:val="00181370"/>
    <w:rsid w:val="001826E7"/>
    <w:rsid w:val="00193BCF"/>
    <w:rsid w:val="00194949"/>
    <w:rsid w:val="0019528D"/>
    <w:rsid w:val="001B319C"/>
    <w:rsid w:val="001C0327"/>
    <w:rsid w:val="001C45F2"/>
    <w:rsid w:val="001F39EE"/>
    <w:rsid w:val="00202FF4"/>
    <w:rsid w:val="00212705"/>
    <w:rsid w:val="00214061"/>
    <w:rsid w:val="00237D37"/>
    <w:rsid w:val="00262B20"/>
    <w:rsid w:val="00272DCF"/>
    <w:rsid w:val="00277F35"/>
    <w:rsid w:val="002960C3"/>
    <w:rsid w:val="002B0368"/>
    <w:rsid w:val="002C0AB7"/>
    <w:rsid w:val="00300C96"/>
    <w:rsid w:val="00306DDD"/>
    <w:rsid w:val="00307B2F"/>
    <w:rsid w:val="00313266"/>
    <w:rsid w:val="00357335"/>
    <w:rsid w:val="00364F63"/>
    <w:rsid w:val="00387356"/>
    <w:rsid w:val="003A56D5"/>
    <w:rsid w:val="003C0937"/>
    <w:rsid w:val="003C3868"/>
    <w:rsid w:val="003E1D9C"/>
    <w:rsid w:val="00404836"/>
    <w:rsid w:val="004164AC"/>
    <w:rsid w:val="0044622D"/>
    <w:rsid w:val="00461D13"/>
    <w:rsid w:val="00465913"/>
    <w:rsid w:val="0048678F"/>
    <w:rsid w:val="004B1AAC"/>
    <w:rsid w:val="004C1E75"/>
    <w:rsid w:val="004F344A"/>
    <w:rsid w:val="00524B7B"/>
    <w:rsid w:val="00537D0A"/>
    <w:rsid w:val="00545525"/>
    <w:rsid w:val="00565E18"/>
    <w:rsid w:val="00592569"/>
    <w:rsid w:val="005C6F2F"/>
    <w:rsid w:val="005D067A"/>
    <w:rsid w:val="005F3270"/>
    <w:rsid w:val="00602089"/>
    <w:rsid w:val="006054B5"/>
    <w:rsid w:val="00660AAB"/>
    <w:rsid w:val="00664C3D"/>
    <w:rsid w:val="006A2750"/>
    <w:rsid w:val="006E48D8"/>
    <w:rsid w:val="006E7908"/>
    <w:rsid w:val="007068D4"/>
    <w:rsid w:val="0071351D"/>
    <w:rsid w:val="00727584"/>
    <w:rsid w:val="0079666C"/>
    <w:rsid w:val="007B0D2C"/>
    <w:rsid w:val="007C77E7"/>
    <w:rsid w:val="007E26E7"/>
    <w:rsid w:val="007E7D5A"/>
    <w:rsid w:val="008013F7"/>
    <w:rsid w:val="00833045"/>
    <w:rsid w:val="00857370"/>
    <w:rsid w:val="00870C38"/>
    <w:rsid w:val="008A0997"/>
    <w:rsid w:val="008B269B"/>
    <w:rsid w:val="008D5948"/>
    <w:rsid w:val="008E6375"/>
    <w:rsid w:val="00900058"/>
    <w:rsid w:val="009375B8"/>
    <w:rsid w:val="00971BB3"/>
    <w:rsid w:val="0097464A"/>
    <w:rsid w:val="009C2DF3"/>
    <w:rsid w:val="00A338F3"/>
    <w:rsid w:val="00A362F8"/>
    <w:rsid w:val="00A4607B"/>
    <w:rsid w:val="00A51FAF"/>
    <w:rsid w:val="00A653A9"/>
    <w:rsid w:val="00A80B70"/>
    <w:rsid w:val="00A81371"/>
    <w:rsid w:val="00A83D88"/>
    <w:rsid w:val="00A93F4A"/>
    <w:rsid w:val="00AA02F6"/>
    <w:rsid w:val="00AA4AE5"/>
    <w:rsid w:val="00AB3846"/>
    <w:rsid w:val="00AB51B5"/>
    <w:rsid w:val="00AB56BF"/>
    <w:rsid w:val="00AC318D"/>
    <w:rsid w:val="00AD5488"/>
    <w:rsid w:val="00AE1697"/>
    <w:rsid w:val="00B3694A"/>
    <w:rsid w:val="00B4295F"/>
    <w:rsid w:val="00B46D23"/>
    <w:rsid w:val="00B47F80"/>
    <w:rsid w:val="00B52210"/>
    <w:rsid w:val="00B83EDD"/>
    <w:rsid w:val="00B869A3"/>
    <w:rsid w:val="00B91BA7"/>
    <w:rsid w:val="00B92B35"/>
    <w:rsid w:val="00BB5975"/>
    <w:rsid w:val="00BD5E6B"/>
    <w:rsid w:val="00C25A02"/>
    <w:rsid w:val="00C3779F"/>
    <w:rsid w:val="00C82BE9"/>
    <w:rsid w:val="00C8580C"/>
    <w:rsid w:val="00CD7F66"/>
    <w:rsid w:val="00CE2DD4"/>
    <w:rsid w:val="00D6137C"/>
    <w:rsid w:val="00D804B8"/>
    <w:rsid w:val="00DD1A84"/>
    <w:rsid w:val="00DF163D"/>
    <w:rsid w:val="00E2226D"/>
    <w:rsid w:val="00E2396D"/>
    <w:rsid w:val="00E2560A"/>
    <w:rsid w:val="00E364E0"/>
    <w:rsid w:val="00E432B6"/>
    <w:rsid w:val="00E4663A"/>
    <w:rsid w:val="00E60211"/>
    <w:rsid w:val="00E945D3"/>
    <w:rsid w:val="00E9696B"/>
    <w:rsid w:val="00EC7D27"/>
    <w:rsid w:val="00ED658B"/>
    <w:rsid w:val="00F4775D"/>
    <w:rsid w:val="00F573E7"/>
    <w:rsid w:val="00F57E17"/>
    <w:rsid w:val="00F60F86"/>
    <w:rsid w:val="00F63953"/>
    <w:rsid w:val="00F75EB4"/>
    <w:rsid w:val="00F76945"/>
    <w:rsid w:val="00F83B45"/>
    <w:rsid w:val="00F87ECF"/>
    <w:rsid w:val="00FA23DF"/>
    <w:rsid w:val="00FC04C9"/>
    <w:rsid w:val="00FC0AB8"/>
    <w:rsid w:val="00FC2EA9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BC91E"/>
  <w15:docId w15:val="{A5804AE0-E1CF-4864-942B-17E6AEAF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3E7"/>
    <w:rPr>
      <w:sz w:val="24"/>
      <w:szCs w:val="24"/>
    </w:rPr>
  </w:style>
  <w:style w:type="paragraph" w:styleId="Nagwek1">
    <w:name w:val="heading 1"/>
    <w:aliases w:val="Nagłówek 1 Znak,Section Heading Char"/>
    <w:basedOn w:val="Normalny"/>
    <w:next w:val="Normalny"/>
    <w:link w:val="Nagwek1Znak1"/>
    <w:autoRedefine/>
    <w:uiPriority w:val="99"/>
    <w:qFormat/>
    <w:rsid w:val="00F573E7"/>
    <w:pPr>
      <w:keepNext/>
      <w:keepLines/>
      <w:pageBreakBefore/>
      <w:tabs>
        <w:tab w:val="left" w:pos="0"/>
      </w:tabs>
      <w:spacing w:beforeLines="4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,Heading 10,Reset numbering,Podtytuł1"/>
    <w:basedOn w:val="Normalny"/>
    <w:next w:val="Normalny"/>
    <w:link w:val="Nagwek2Znak"/>
    <w:uiPriority w:val="99"/>
    <w:qFormat/>
    <w:rsid w:val="00F573E7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bCs/>
      <w:i/>
      <w:iCs/>
      <w:color w:val="000000"/>
      <w:sz w:val="22"/>
      <w:szCs w:val="22"/>
    </w:rPr>
  </w:style>
  <w:style w:type="paragraph" w:styleId="Nagwek3">
    <w:name w:val="heading 3"/>
    <w:aliases w:val="Level 1 - 1"/>
    <w:basedOn w:val="Normalny"/>
    <w:next w:val="Normalny"/>
    <w:link w:val="Nagwek3Znak"/>
    <w:uiPriority w:val="99"/>
    <w:qFormat/>
    <w:rsid w:val="00F573E7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uiPriority w:val="99"/>
    <w:qFormat/>
    <w:rsid w:val="00F573E7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i/>
      <w:i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73E7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73E7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73E7"/>
    <w:pPr>
      <w:keepNext/>
      <w:numPr>
        <w:ilvl w:val="6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312" w:lineRule="exact"/>
      <w:ind w:right="-1"/>
      <w:jc w:val="center"/>
      <w:outlineLvl w:val="6"/>
    </w:pPr>
    <w:rPr>
      <w:rFonts w:ascii="Arial" w:hAnsi="Arial" w:cs="Arial"/>
      <w:sz w:val="20"/>
      <w:szCs w:val="20"/>
      <w:u w:val="single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73E7"/>
    <w:pPr>
      <w:keepNext/>
      <w:numPr>
        <w:ilvl w:val="7"/>
        <w:numId w:val="1"/>
      </w:numPr>
      <w:tabs>
        <w:tab w:val="left" w:pos="2016"/>
      </w:tabs>
      <w:spacing w:before="360" w:line="312" w:lineRule="exact"/>
      <w:jc w:val="both"/>
      <w:outlineLvl w:val="7"/>
    </w:pPr>
    <w:rPr>
      <w:rFonts w:ascii="Arial" w:hAnsi="Arial" w:cs="Arial"/>
      <w:b/>
      <w:bCs/>
      <w:sz w:val="22"/>
      <w:szCs w:val="22"/>
      <w:lang w:val="en-GB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73E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Section Heading Char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Heading 10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aliases w:val="Level 1 - 1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aliases w:val="Reset numbering + Wyjustowany Znak,Z lewej:  0 cm Znak,Wysunięcie:  2 Znak,5 cm... Znak,Level 2 - a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Cambria"/>
    </w:rPr>
  </w:style>
  <w:style w:type="paragraph" w:styleId="Tekstpodstawowy">
    <w:name w:val="Body Text"/>
    <w:basedOn w:val="Normalny"/>
    <w:link w:val="TekstpodstawowyZnak"/>
    <w:uiPriority w:val="99"/>
    <w:rsid w:val="00F573E7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szCs w:val="24"/>
    </w:rPr>
  </w:style>
  <w:style w:type="paragraph" w:customStyle="1" w:styleId="Styl6">
    <w:name w:val="Styl6"/>
    <w:basedOn w:val="Nagwek5"/>
    <w:uiPriority w:val="99"/>
    <w:rsid w:val="00F573E7"/>
    <w:pPr>
      <w:numPr>
        <w:ilvl w:val="0"/>
      </w:numPr>
      <w:jc w:val="both"/>
    </w:pPr>
    <w:rPr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57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7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4B7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573E7"/>
  </w:style>
  <w:style w:type="paragraph" w:styleId="Tekstdymka">
    <w:name w:val="Balloon Text"/>
    <w:basedOn w:val="Normalny"/>
    <w:link w:val="TekstdymkaZnak"/>
    <w:uiPriority w:val="99"/>
    <w:semiHidden/>
    <w:rsid w:val="00F5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  <w:szCs w:val="2"/>
    </w:rPr>
  </w:style>
  <w:style w:type="paragraph" w:styleId="Tekstpodstawowywcity">
    <w:name w:val="Body Text Indent"/>
    <w:basedOn w:val="Normalny"/>
    <w:link w:val="TekstpodstawowywcityZnak"/>
    <w:uiPriority w:val="99"/>
    <w:rsid w:val="00F573E7"/>
    <w:pPr>
      <w:ind w:left="2124" w:firstLine="9"/>
    </w:pPr>
    <w:rPr>
      <w:rFonts w:ascii="Arial" w:hAnsi="Arial" w:cs="Arial"/>
      <w:dstrike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sz w:val="24"/>
      <w:szCs w:val="24"/>
    </w:rPr>
  </w:style>
  <w:style w:type="paragraph" w:customStyle="1" w:styleId="normalnywciety">
    <w:name w:val="normalny wciety"/>
    <w:basedOn w:val="Normalny"/>
    <w:uiPriority w:val="99"/>
    <w:rsid w:val="00F573E7"/>
    <w:pPr>
      <w:tabs>
        <w:tab w:val="left" w:pos="357"/>
      </w:tabs>
      <w:ind w:left="357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rsid w:val="00F573E7"/>
    <w:pPr>
      <w:ind w:left="960"/>
    </w:pPr>
    <w:rPr>
      <w:rFonts w:ascii="Arial Narrow" w:hAnsi="Arial Narrow" w:cs="Arial Narrow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F573E7"/>
    <w:pPr>
      <w:ind w:left="240"/>
    </w:pPr>
  </w:style>
  <w:style w:type="character" w:styleId="Hipercze">
    <w:name w:val="Hyperlink"/>
    <w:basedOn w:val="Domylnaczcionkaakapitu"/>
    <w:uiPriority w:val="99"/>
    <w:rsid w:val="00F573E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AD5488"/>
    <w:pPr>
      <w:tabs>
        <w:tab w:val="left" w:pos="720"/>
        <w:tab w:val="right" w:leader="dot" w:pos="9205"/>
      </w:tabs>
    </w:pPr>
    <w:rPr>
      <w:noProof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F57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73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7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bCs/>
      <w:sz w:val="20"/>
      <w:szCs w:val="20"/>
    </w:rPr>
  </w:style>
  <w:style w:type="paragraph" w:customStyle="1" w:styleId="Normalny1">
    <w:name w:val="Normalny1"/>
    <w:basedOn w:val="Tekstpodstawowywcity3"/>
    <w:uiPriority w:val="99"/>
    <w:rsid w:val="00F573E7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573E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573E7"/>
    <w:pPr>
      <w:tabs>
        <w:tab w:val="left" w:pos="567"/>
        <w:tab w:val="left" w:pos="8222"/>
      </w:tabs>
      <w:ind w:left="567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sz w:val="24"/>
      <w:szCs w:val="24"/>
    </w:rPr>
  </w:style>
  <w:style w:type="paragraph" w:styleId="Lista">
    <w:name w:val="List"/>
    <w:basedOn w:val="Normalny"/>
    <w:uiPriority w:val="99"/>
    <w:rsid w:val="00F573E7"/>
    <w:pPr>
      <w:ind w:left="283" w:hanging="283"/>
    </w:pPr>
    <w:rPr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F573E7"/>
    <w:pPr>
      <w:overflowPunct w:val="0"/>
      <w:autoSpaceDE w:val="0"/>
      <w:autoSpaceDN w:val="0"/>
      <w:adjustRightInd w:val="0"/>
      <w:ind w:right="-1"/>
      <w:textAlignment w:val="baseline"/>
    </w:pPr>
    <w:rPr>
      <w:b/>
      <w:bCs/>
      <w:color w:val="000000"/>
    </w:rPr>
  </w:style>
  <w:style w:type="paragraph" w:styleId="Tekstpodstawowy2">
    <w:name w:val="Body Text 2"/>
    <w:basedOn w:val="Normalny"/>
    <w:link w:val="Tekstpodstawowy2Znak"/>
    <w:uiPriority w:val="99"/>
    <w:rsid w:val="00F573E7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spacing w:val="-1"/>
      <w:sz w:val="22"/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573E7"/>
    <w:pPr>
      <w:shd w:val="clear" w:color="auto" w:fill="FFFFFF"/>
      <w:jc w:val="both"/>
    </w:pPr>
    <w:rPr>
      <w:rFonts w:ascii="Arial" w:hAnsi="Arial" w:cs="Arial"/>
      <w:spacing w:val="-1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  <w:szCs w:val="16"/>
    </w:rPr>
  </w:style>
  <w:style w:type="paragraph" w:styleId="Tekstblokowy">
    <w:name w:val="Block Text"/>
    <w:basedOn w:val="Normalny"/>
    <w:uiPriority w:val="99"/>
    <w:rsid w:val="00F573E7"/>
    <w:pPr>
      <w:widowControl w:val="0"/>
      <w:shd w:val="clear" w:color="auto" w:fill="FFFFFF"/>
      <w:tabs>
        <w:tab w:val="left" w:pos="696"/>
      </w:tabs>
      <w:autoSpaceDE w:val="0"/>
      <w:autoSpaceDN w:val="0"/>
      <w:adjustRightInd w:val="0"/>
      <w:spacing w:before="278"/>
      <w:ind w:left="370" w:right="24"/>
      <w:jc w:val="both"/>
    </w:pPr>
    <w:rPr>
      <w:rFonts w:ascii="Arial" w:hAnsi="Arial" w:cs="Arial"/>
      <w:sz w:val="22"/>
      <w:szCs w:val="22"/>
      <w:u w:val="single"/>
    </w:rPr>
  </w:style>
  <w:style w:type="character" w:styleId="UyteHipercze">
    <w:name w:val="FollowedHyperlink"/>
    <w:basedOn w:val="Domylnaczcionkaakapitu"/>
    <w:uiPriority w:val="99"/>
    <w:rsid w:val="00F573E7"/>
    <w:rPr>
      <w:color w:val="800080"/>
      <w:u w:val="single"/>
    </w:rPr>
  </w:style>
  <w:style w:type="paragraph" w:styleId="Akapitzlist">
    <w:name w:val="List Paragraph"/>
    <w:basedOn w:val="Normalny"/>
    <w:qFormat/>
    <w:rsid w:val="001B319C"/>
    <w:pPr>
      <w:ind w:left="708"/>
    </w:pPr>
  </w:style>
  <w:style w:type="paragraph" w:customStyle="1" w:styleId="Nagwek10">
    <w:name w:val="Nagłówek1"/>
    <w:basedOn w:val="Normalny"/>
    <w:uiPriority w:val="99"/>
    <w:rsid w:val="00524B7B"/>
    <w:pPr>
      <w:widowControl w:val="0"/>
      <w:tabs>
        <w:tab w:val="center" w:pos="4536"/>
        <w:tab w:val="right" w:pos="9072"/>
      </w:tabs>
      <w:suppressAutoHyphens/>
    </w:pPr>
    <w:rPr>
      <w:rFonts w:ascii="Arial" w:hAnsi="Arial" w:cs="Arial"/>
      <w:b/>
      <w:bCs/>
      <w:sz w:val="32"/>
      <w:szCs w:val="32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6054B5"/>
    <w:pPr>
      <w:jc w:val="both"/>
    </w:pPr>
    <w:rPr>
      <w:rFonts w:asciiTheme="minorHAnsi" w:hAnsiTheme="minorHAnsi"/>
      <w:szCs w:val="20"/>
    </w:rPr>
  </w:style>
  <w:style w:type="numbering" w:customStyle="1" w:styleId="StylPunktowane">
    <w:name w:val="Styl Punktowane"/>
    <w:basedOn w:val="Bezlisty"/>
    <w:rsid w:val="006A275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</vt:lpstr>
    </vt:vector>
  </TitlesOfParts>
  <Company>r</Company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r</dc:creator>
  <cp:keywords/>
  <dc:description/>
  <cp:lastModifiedBy>Gosia</cp:lastModifiedBy>
  <cp:revision>6</cp:revision>
  <cp:lastPrinted>2014-09-22T07:22:00Z</cp:lastPrinted>
  <dcterms:created xsi:type="dcterms:W3CDTF">2016-12-14T12:20:00Z</dcterms:created>
  <dcterms:modified xsi:type="dcterms:W3CDTF">2016-12-16T07:20:00Z</dcterms:modified>
</cp:coreProperties>
</file>