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6" w:type="pct"/>
        <w:jc w:val="center"/>
        <w:tblInd w:w="-38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423"/>
        <w:gridCol w:w="2159"/>
        <w:gridCol w:w="1385"/>
        <w:gridCol w:w="992"/>
        <w:gridCol w:w="935"/>
      </w:tblGrid>
      <w:tr w:rsidR="00A13B23" w:rsidRPr="00752306" w:rsidTr="00444A75">
        <w:trPr>
          <w:trHeight w:val="80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  <w:t>L.p.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>Badane cechy i metody badawcze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Numer normy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sz w:val="12"/>
                <w:szCs w:val="12"/>
              </w:rPr>
              <w:t xml:space="preserve">Cena netto </w:t>
            </w:r>
            <w:r w:rsidRPr="00A13B23">
              <w:rPr>
                <w:rFonts w:cs="Arial"/>
                <w:sz w:val="12"/>
                <w:szCs w:val="12"/>
              </w:rPr>
              <w:br/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462" w:rsidRPr="00A13B23" w:rsidRDefault="00770462" w:rsidP="00215899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</w:pPr>
            <w:r w:rsidRPr="00A13B23">
              <w:rPr>
                <w:rFonts w:cs="Arial"/>
                <w:bCs/>
                <w:color w:val="000000" w:themeColor="text1"/>
                <w:sz w:val="12"/>
                <w:szCs w:val="12"/>
                <w:lang w:eastAsia="en-US"/>
              </w:rPr>
              <w:t>Zaznaczyć wybrane parametry</w:t>
            </w: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1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jonu amonowego</w:t>
            </w:r>
            <w:r w:rsidR="008429C1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  <w:t xml:space="preserve"> 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Zakres(0,05-256)mg/l 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7150-1:2002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B0F87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215899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3A775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azotanów</w:t>
            </w:r>
            <w:r w:rsidR="00A13B23"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444A75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(0,4 – 79,6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) mg/l 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2"/>
                <w:szCs w:val="12"/>
              </w:rPr>
            </w:pPr>
            <w:r w:rsidRPr="00A13B23">
              <w:rPr>
                <w:rFonts w:cs="Arial"/>
                <w:sz w:val="12"/>
                <w:szCs w:val="12"/>
              </w:rPr>
              <w:t>PN-82/C-04576.08</w:t>
            </w:r>
          </w:p>
          <w:p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Barwa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B757A6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7887: 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chloru wolnego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Zakres (0,02 – 2,00) mg/l Cl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Metoda DPD wg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Hach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Lange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 – 07: wyd</w:t>
            </w:r>
            <w:r w:rsidR="00E3187C" w:rsidRPr="00A13B23">
              <w:rPr>
                <w:rFonts w:eastAsia="Calibri" w:cs="Arial"/>
                <w:sz w:val="12"/>
                <w:szCs w:val="12"/>
                <w:lang w:eastAsia="en-US"/>
              </w:rPr>
              <w:t>.</w:t>
            </w:r>
            <w:r w:rsidR="008429C1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2 z 14.11.2011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chlorków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  -150)mg/l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9297:1994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4C3AB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Stężenie aluminium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(0,02  -0,3)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miareczkowa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PB-13: wyd</w:t>
            </w:r>
            <w:r w:rsidR="00B757A6">
              <w:rPr>
                <w:rFonts w:eastAsia="Calibri" w:cs="Arial"/>
                <w:sz w:val="12"/>
                <w:szCs w:val="12"/>
                <w:lang w:eastAsia="en-US"/>
              </w:rPr>
              <w:t>.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1 z 03.12.12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trHeight w:val="4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manganu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(0,03 – 3,00)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PN-92/C-04590.03</w:t>
            </w:r>
          </w:p>
          <w:p w:rsidR="00A27EC6" w:rsidRPr="008905FF" w:rsidRDefault="00A27EC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nieaktualna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B757A6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Mętność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(0,02 – 1000) NTU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nefelometryczna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7A6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b/>
                <w:sz w:val="12"/>
                <w:szCs w:val="12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7027: 2003</w:t>
            </w:r>
            <w:r w:rsidR="00B757A6" w:rsidRPr="008905FF">
              <w:rPr>
                <w:rFonts w:cs="Arial"/>
                <w:b/>
                <w:sz w:val="12"/>
                <w:szCs w:val="12"/>
              </w:rPr>
              <w:t xml:space="preserve"> </w:t>
            </w:r>
          </w:p>
          <w:p w:rsidR="00770462" w:rsidRPr="00B757A6" w:rsidRDefault="00B757A6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8905FF">
              <w:rPr>
                <w:rFonts w:cs="Arial"/>
                <w:b/>
                <w:sz w:val="12"/>
                <w:szCs w:val="12"/>
              </w:rPr>
              <w:t>Metoda nie</w:t>
            </w:r>
            <w:r w:rsidR="00444A75">
              <w:rPr>
                <w:rFonts w:cs="Arial"/>
                <w:b/>
                <w:sz w:val="12"/>
                <w:szCs w:val="12"/>
              </w:rPr>
              <w:t>referencyjna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pH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( 3,0-10,0)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potencjometryczna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10523:2012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Przewodność elektryczna właściwa </w:t>
            </w:r>
          </w:p>
          <w:p w:rsidR="00770462" w:rsidRPr="00A13B23" w:rsidRDefault="00F87049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( 5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-2500)µS/cm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konduktometryczna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27888:1999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Twardość </w:t>
            </w:r>
          </w:p>
          <w:p w:rsidR="00770462" w:rsidRPr="00A13B23" w:rsidRDefault="004C3ABD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(5-400)  mg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="00770462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Metoda miareczkowa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6059:1999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Stężenie siarczanów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(10 – 250) mg/l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wagowa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9280:2002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trHeight w:val="431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Zapach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CB49EE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="00F6413F"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 w:rsidR="00F6413F"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F6413F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b/>
                <w:sz w:val="12"/>
                <w:szCs w:val="12"/>
                <w:lang w:eastAsia="en-US"/>
              </w:rPr>
              <w:t>Smak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3F" w:rsidRPr="00A13B23" w:rsidRDefault="00F6413F" w:rsidP="00CB49EE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PB-02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: wyd3 z 4.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01</w:t>
            </w:r>
            <w:r w:rsidRPr="00F6413F">
              <w:rPr>
                <w:rFonts w:eastAsia="Calibri" w:cs="Arial"/>
                <w:sz w:val="12"/>
                <w:szCs w:val="12"/>
                <w:lang w:eastAsia="en-US"/>
              </w:rPr>
              <w:t>.201</w:t>
            </w:r>
            <w:r>
              <w:rPr>
                <w:rFonts w:eastAsia="Calibri" w:cs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076CBA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>
              <w:rPr>
                <w:rFonts w:eastAsia="Calibri" w:cs="Arial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F" w:rsidRPr="00A13B23" w:rsidRDefault="00F6413F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Stężenie żelaza ogólnego </w:t>
            </w:r>
          </w:p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>Zakres (0,01 – 5,0) mg/l</w:t>
            </w:r>
            <w:r w:rsidR="00A13B23" w:rsidRPr="00A13B23">
              <w:rPr>
                <w:rFonts w:eastAsia="Calibri" w:cs="Arial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spektrofotometryczna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6332:2001</w:t>
            </w:r>
            <w:r w:rsidR="00444A75">
              <w:rPr>
                <w:rFonts w:eastAsia="Calibri" w:cs="Arial"/>
                <w:sz w:val="12"/>
                <w:szCs w:val="12"/>
                <w:lang w:eastAsia="en-US"/>
              </w:rPr>
              <w:t>+Ap1:2016-06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1431C0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C0" w:rsidRPr="00A13B23" w:rsidRDefault="001431C0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1C0" w:rsidRPr="00A13B23" w:rsidRDefault="001431C0" w:rsidP="00DC68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Obecność i liczba bakterii grupy coli i Escherichia coli</w:t>
            </w:r>
          </w:p>
          <w:p w:rsidR="001431C0" w:rsidRPr="00A13B23" w:rsidRDefault="001431C0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910" w:rsidRPr="00062B86" w:rsidRDefault="001431C0" w:rsidP="00062B86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>PN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 EN ISO 9308-1:201</w:t>
            </w:r>
            <w:r w:rsidRPr="00A13B23">
              <w:rPr>
                <w:rFonts w:eastAsia="Calibri" w:cs="Arial"/>
                <w:sz w:val="12"/>
                <w:szCs w:val="12"/>
                <w:lang w:val="en-US" w:eastAsia="en-US"/>
              </w:rPr>
              <w:t xml:space="preserve">4 </w:t>
            </w:r>
            <w:r w:rsidR="00062B86">
              <w:rPr>
                <w:rFonts w:eastAsia="Calibri" w:cs="Arial"/>
                <w:sz w:val="12"/>
                <w:szCs w:val="12"/>
                <w:lang w:val="en-US" w:eastAsia="en-US"/>
              </w:rPr>
              <w:t>-12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Pr="00076CBA" w:rsidRDefault="001431C0" w:rsidP="001431C0">
            <w:pPr>
              <w:jc w:val="center"/>
              <w:rPr>
                <w:color w:val="000000"/>
                <w:sz w:val="12"/>
                <w:szCs w:val="12"/>
              </w:rPr>
            </w:pPr>
            <w:r w:rsidRPr="00076CBA">
              <w:rPr>
                <w:color w:val="000000"/>
                <w:sz w:val="12"/>
                <w:szCs w:val="12"/>
              </w:rPr>
              <w:t>50,00 – bez potwierdzeń</w:t>
            </w:r>
          </w:p>
          <w:p w:rsidR="001431C0" w:rsidRPr="00076CBA" w:rsidRDefault="001431C0" w:rsidP="001431C0">
            <w:pPr>
              <w:jc w:val="center"/>
              <w:rPr>
                <w:sz w:val="12"/>
                <w:szCs w:val="12"/>
              </w:rPr>
            </w:pPr>
            <w:r w:rsidRPr="00076CBA">
              <w:rPr>
                <w:sz w:val="12"/>
                <w:szCs w:val="12"/>
              </w:rPr>
              <w:t>55,00 – z potwierdzeniami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Default="001431C0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1C0" w:rsidRPr="00A13B23" w:rsidRDefault="001431C0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2"/>
                <w:szCs w:val="12"/>
                <w:lang w:val="en-US"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enterokoków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(paciorkowce kałowe)</w:t>
            </w:r>
          </w:p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 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7899-2:2004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35,00 – bez potwierdzeń 45,00 – z potwierdzeniami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025966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Obecność i liczba Clostridium </w:t>
            </w:r>
            <w:proofErr w:type="spellStart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perfringens</w:t>
            </w:r>
            <w:proofErr w:type="spellEnd"/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 xml:space="preserve"> łącznie z przetrwalnikami</w:t>
            </w:r>
          </w:p>
          <w:p w:rsidR="00770462" w:rsidRPr="00A13B23" w:rsidRDefault="00770462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Zakres od 1jtk/100ml</w:t>
            </w:r>
            <w:r w:rsidR="00A13B23"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 </w:t>
            </w: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Metoda filtracji membranowej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Metodyka PZH warszawa 2006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A13B2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462" w:rsidRPr="00A13B23" w:rsidRDefault="00770462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22°C±2°C</w:t>
            </w:r>
          </w:p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b/>
                <w:sz w:val="12"/>
                <w:szCs w:val="12"/>
                <w:lang w:eastAsia="en-US"/>
              </w:rPr>
              <w:t>Ogólna liczba mikroorganizmów w temp. 36°C±2°C</w:t>
            </w:r>
          </w:p>
          <w:p w:rsidR="00A13B23" w:rsidRPr="00A13B23" w:rsidRDefault="00A13B23" w:rsidP="00DC6833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Zakres od 1 </w:t>
            </w:r>
            <w:proofErr w:type="spellStart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jtk</w:t>
            </w:r>
            <w:proofErr w:type="spellEnd"/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/1 ml Metoda posiewu wgłębnego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6222:2004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CF520A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chemicznych i fizycznych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062B86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PN-ISO 5667-5: 2003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  <w:tr w:rsidR="00A13B23" w:rsidRPr="00752306" w:rsidTr="00444A75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2"/>
                <w:szCs w:val="12"/>
                <w:vertAlign w:val="superscript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 xml:space="preserve">Pobieranie próbek do badań mikrobiologicznych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B23" w:rsidRPr="00A13B23" w:rsidRDefault="00A13B23" w:rsidP="00062B86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A13B23">
              <w:rPr>
                <w:rFonts w:eastAsia="Calibri" w:cs="Arial"/>
                <w:sz w:val="12"/>
                <w:szCs w:val="12"/>
                <w:lang w:eastAsia="en-US"/>
              </w:rPr>
              <w:t>PN-EN ISO 19458: 2007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076CBA" w:rsidRDefault="001431C0" w:rsidP="001431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  <w:r w:rsidRPr="00076CBA">
              <w:rPr>
                <w:rFonts w:eastAsia="Calibri" w:cs="Arial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Default="00A13B23" w:rsidP="00A13B23">
            <w:pPr>
              <w:jc w:val="center"/>
            </w:pPr>
            <w:r w:rsidRPr="00950B42">
              <w:rPr>
                <w:rFonts w:eastAsia="Calibri" w:cs="Arial"/>
                <w:sz w:val="12"/>
                <w:szCs w:val="12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23" w:rsidRPr="00A13B23" w:rsidRDefault="00A13B23" w:rsidP="00215899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2"/>
                <w:szCs w:val="12"/>
                <w:lang w:eastAsia="en-US"/>
              </w:rPr>
            </w:pPr>
          </w:p>
        </w:tc>
      </w:tr>
    </w:tbl>
    <w:p w:rsidR="001B0F87" w:rsidRPr="001431C0" w:rsidRDefault="001B0F87" w:rsidP="001B0F87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:rsidR="00076CBA" w:rsidRDefault="001B0F87" w:rsidP="001431C0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 zł netto/km, na terenie Brzegu 20 zł netto.</w:t>
      </w:r>
      <w:r w:rsidR="001431C0">
        <w:rPr>
          <w:sz w:val="16"/>
          <w:szCs w:val="16"/>
        </w:rPr>
        <w:t xml:space="preserve">                  </w:t>
      </w:r>
    </w:p>
    <w:p w:rsidR="001431C0" w:rsidRPr="001431C0" w:rsidRDefault="001431C0" w:rsidP="00076CBA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:rsidR="00752306" w:rsidRDefault="001431C0" w:rsidP="001431C0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p w:rsidR="00752306" w:rsidRDefault="00752306" w:rsidP="00C6394B">
      <w:pPr>
        <w:spacing w:line="360" w:lineRule="auto"/>
        <w:rPr>
          <w:sz w:val="18"/>
          <w:szCs w:val="18"/>
        </w:rPr>
      </w:pPr>
    </w:p>
    <w:sectPr w:rsidR="00752306" w:rsidSect="0077046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D7" w:rsidRDefault="008B3AD7">
      <w:r>
        <w:separator/>
      </w:r>
    </w:p>
  </w:endnote>
  <w:endnote w:type="continuationSeparator" w:id="0">
    <w:p w:rsidR="008B3AD7" w:rsidRDefault="008B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62" w:rsidRPr="00F93E71" w:rsidRDefault="00770462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p w:rsidR="00770462" w:rsidRDefault="00770462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70462" w:rsidRPr="000C407B" w:rsidTr="00297E0B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757A6" w:rsidRPr="000C407B" w:rsidRDefault="00770462" w:rsidP="000C407B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W</w:t>
          </w:r>
          <w:r w:rsidR="00B757A6">
            <w:rPr>
              <w:rFonts w:cs="Arial"/>
              <w:sz w:val="14"/>
              <w:szCs w:val="14"/>
            </w:rPr>
            <w:t>ydanie 11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0C407B">
            <w:rPr>
              <w:rFonts w:cs="Arial"/>
              <w:sz w:val="14"/>
              <w:szCs w:val="14"/>
            </w:rPr>
            <w:t>Data:</w:t>
          </w:r>
          <w:r w:rsidR="00B757A6">
            <w:rPr>
              <w:rFonts w:cs="Arial"/>
              <w:sz w:val="14"/>
              <w:szCs w:val="14"/>
            </w:rPr>
            <w:t>12.12</w:t>
          </w:r>
          <w:r w:rsidR="00F6413F">
            <w:rPr>
              <w:rFonts w:cs="Arial"/>
              <w:sz w:val="14"/>
              <w:szCs w:val="14"/>
            </w:rPr>
            <w:t>.2016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0462" w:rsidRPr="000C407B" w:rsidRDefault="00770462" w:rsidP="000C407B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0C407B">
            <w:rPr>
              <w:rFonts w:cs="Arial"/>
              <w:sz w:val="14"/>
              <w:szCs w:val="14"/>
            </w:rPr>
            <w:t xml:space="preserve">Strona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2021E0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  <w:r w:rsidRPr="000C407B">
            <w:rPr>
              <w:rFonts w:cs="Arial"/>
              <w:sz w:val="14"/>
              <w:szCs w:val="14"/>
            </w:rPr>
            <w:t xml:space="preserve"> z </w:t>
          </w:r>
          <w:r w:rsidRPr="000C407B">
            <w:rPr>
              <w:rFonts w:cs="Arial"/>
              <w:b/>
              <w:sz w:val="14"/>
              <w:szCs w:val="14"/>
            </w:rPr>
            <w:fldChar w:fldCharType="begin"/>
          </w:r>
          <w:r w:rsidRPr="000C407B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0C407B">
            <w:rPr>
              <w:rFonts w:cs="Arial"/>
              <w:b/>
              <w:sz w:val="14"/>
              <w:szCs w:val="14"/>
            </w:rPr>
            <w:fldChar w:fldCharType="separate"/>
          </w:r>
          <w:r w:rsidR="002021E0">
            <w:rPr>
              <w:rFonts w:cs="Arial"/>
              <w:b/>
              <w:noProof/>
              <w:sz w:val="14"/>
              <w:szCs w:val="14"/>
            </w:rPr>
            <w:t>1</w:t>
          </w:r>
          <w:r w:rsidRPr="000C407B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770462" w:rsidRDefault="00770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D7" w:rsidRDefault="008B3AD7">
      <w:r>
        <w:separator/>
      </w:r>
    </w:p>
  </w:footnote>
  <w:footnote w:type="continuationSeparator" w:id="0">
    <w:p w:rsidR="008B3AD7" w:rsidRDefault="008B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6936"/>
      <w:gridCol w:w="1075"/>
    </w:tblGrid>
    <w:tr w:rsidR="00770462" w:rsidRPr="00187387" w:rsidTr="00187387">
      <w:trPr>
        <w:jc w:val="center"/>
      </w:trPr>
      <w:tc>
        <w:tcPr>
          <w:tcW w:w="1155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0" w:after="20"/>
            <w:jc w:val="center"/>
            <w:rPr>
              <w:rFonts w:ascii="Tahoma" w:hAnsi="Tahoma" w:cs="Tahoma"/>
              <w:sz w:val="16"/>
              <w:szCs w:val="16"/>
            </w:rPr>
          </w:pPr>
          <w:r>
            <w:object w:dxaOrig="3075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29.2pt" o:ole="">
                <v:imagedata r:id="rId1" o:title=""/>
              </v:shape>
              <o:OLEObject Type="Embed" ProgID="MSPhotoEd.3" ShapeID="_x0000_i1025" DrawAspect="Content" ObjectID="_1543213611" r:id="rId2"/>
            </w:object>
          </w:r>
        </w:p>
      </w:tc>
      <w:tc>
        <w:tcPr>
          <w:tcW w:w="7033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40" w:after="240"/>
            <w:jc w:val="center"/>
            <w:rPr>
              <w:rFonts w:ascii="Tahoma" w:hAnsi="Tahoma" w:cs="Tahoma"/>
              <w:b/>
              <w:szCs w:val="24"/>
            </w:rPr>
          </w:pPr>
          <w:r w:rsidRPr="00187387">
            <w:rPr>
              <w:rFonts w:ascii="Tahoma" w:hAnsi="Tahoma" w:cs="Tahoma"/>
              <w:b/>
              <w:bCs/>
            </w:rPr>
            <w:t>Sprawozdanie z badania wody /ścieków……..</w:t>
          </w:r>
        </w:p>
      </w:tc>
      <w:tc>
        <w:tcPr>
          <w:tcW w:w="1082" w:type="dxa"/>
          <w:shd w:val="clear" w:color="auto" w:fill="auto"/>
          <w:vAlign w:val="center"/>
        </w:tcPr>
        <w:p w:rsidR="00770462" w:rsidRPr="00187387" w:rsidRDefault="00770462" w:rsidP="00187387">
          <w:pPr>
            <w:spacing w:before="240" w:after="240"/>
            <w:jc w:val="center"/>
            <w:rPr>
              <w:rFonts w:ascii="Tahoma" w:hAnsi="Tahoma" w:cs="Tahoma"/>
              <w:sz w:val="16"/>
              <w:szCs w:val="16"/>
            </w:rPr>
          </w:pPr>
          <w:r w:rsidRPr="00187387">
            <w:rPr>
              <w:rFonts w:ascii="Tahoma" w:hAnsi="Tahoma" w:cs="Tahoma"/>
              <w:sz w:val="16"/>
              <w:szCs w:val="16"/>
            </w:rPr>
            <w:t xml:space="preserve">strona: 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PAGE </w:instrTex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1431C0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2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t>/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NUMPAGES </w:instrTex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2021E0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Pr="00187387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</w:tc>
    </w:tr>
  </w:tbl>
  <w:p w:rsidR="00770462" w:rsidRDefault="007704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62" w:rsidRPr="00DC6833" w:rsidRDefault="00770462" w:rsidP="00DC6833">
    <w:pPr>
      <w:spacing w:line="360" w:lineRule="auto"/>
      <w:rPr>
        <w:szCs w:val="24"/>
      </w:rPr>
    </w:pPr>
    <w:r w:rsidRPr="000C407B">
      <w:rPr>
        <w:szCs w:val="24"/>
      </w:rPr>
      <w:t>F</w:t>
    </w:r>
    <w:r>
      <w:rPr>
        <w:szCs w:val="24"/>
      </w:rPr>
      <w:t>ormularz PO-02/F2 – Uzgodnienie dotyczące zlecenia</w:t>
    </w:r>
    <w:r w:rsidRPr="000C407B">
      <w:rPr>
        <w:szCs w:val="24"/>
      </w:rPr>
      <w:t xml:space="preserve"> – woda</w:t>
    </w:r>
  </w:p>
  <w:p w:rsidR="00770462" w:rsidRPr="001717BC" w:rsidRDefault="00770462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69E4B29"/>
    <w:multiLevelType w:val="multilevel"/>
    <w:tmpl w:val="AA4CA31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9"/>
  </w:num>
  <w:num w:numId="16">
    <w:abstractNumId w:val="14"/>
  </w:num>
  <w:num w:numId="17">
    <w:abstractNumId w:val="3"/>
  </w:num>
  <w:num w:numId="18">
    <w:abstractNumId w:val="16"/>
  </w:num>
  <w:num w:numId="19">
    <w:abstractNumId w:val="18"/>
  </w:num>
  <w:num w:numId="20">
    <w:abstractNumId w:val="10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7"/>
    <w:rsid w:val="00004BF1"/>
    <w:rsid w:val="00004E7B"/>
    <w:rsid w:val="0002594C"/>
    <w:rsid w:val="00055D1B"/>
    <w:rsid w:val="00062B86"/>
    <w:rsid w:val="00062EB5"/>
    <w:rsid w:val="00063B52"/>
    <w:rsid w:val="000741BE"/>
    <w:rsid w:val="00076CBA"/>
    <w:rsid w:val="00084297"/>
    <w:rsid w:val="00091043"/>
    <w:rsid w:val="00091A6C"/>
    <w:rsid w:val="000C407B"/>
    <w:rsid w:val="000C682C"/>
    <w:rsid w:val="000C7EA5"/>
    <w:rsid w:val="000D49C6"/>
    <w:rsid w:val="000F261A"/>
    <w:rsid w:val="0010011E"/>
    <w:rsid w:val="0010591E"/>
    <w:rsid w:val="00125C10"/>
    <w:rsid w:val="0012710B"/>
    <w:rsid w:val="00137EC5"/>
    <w:rsid w:val="001431C0"/>
    <w:rsid w:val="001468A2"/>
    <w:rsid w:val="001717BC"/>
    <w:rsid w:val="0017193F"/>
    <w:rsid w:val="00172587"/>
    <w:rsid w:val="00187387"/>
    <w:rsid w:val="001961FA"/>
    <w:rsid w:val="001A0BEE"/>
    <w:rsid w:val="001B0F87"/>
    <w:rsid w:val="001B25DD"/>
    <w:rsid w:val="001D2168"/>
    <w:rsid w:val="001D5905"/>
    <w:rsid w:val="001E4C75"/>
    <w:rsid w:val="002021E0"/>
    <w:rsid w:val="00215899"/>
    <w:rsid w:val="0023590B"/>
    <w:rsid w:val="002445C6"/>
    <w:rsid w:val="00245E76"/>
    <w:rsid w:val="002640B9"/>
    <w:rsid w:val="00283E1D"/>
    <w:rsid w:val="00293742"/>
    <w:rsid w:val="00297E0B"/>
    <w:rsid w:val="002B68F6"/>
    <w:rsid w:val="002B725C"/>
    <w:rsid w:val="002C6466"/>
    <w:rsid w:val="002E22B6"/>
    <w:rsid w:val="002E34B6"/>
    <w:rsid w:val="00305289"/>
    <w:rsid w:val="003212CD"/>
    <w:rsid w:val="003412A3"/>
    <w:rsid w:val="00353A94"/>
    <w:rsid w:val="003716FC"/>
    <w:rsid w:val="00377FA5"/>
    <w:rsid w:val="003A7755"/>
    <w:rsid w:val="003A7909"/>
    <w:rsid w:val="003B3FFE"/>
    <w:rsid w:val="003C704E"/>
    <w:rsid w:val="003F6B58"/>
    <w:rsid w:val="00405D39"/>
    <w:rsid w:val="00420F8C"/>
    <w:rsid w:val="00422A98"/>
    <w:rsid w:val="004318A8"/>
    <w:rsid w:val="00432789"/>
    <w:rsid w:val="00444A75"/>
    <w:rsid w:val="0046736A"/>
    <w:rsid w:val="00496F65"/>
    <w:rsid w:val="004A4B61"/>
    <w:rsid w:val="004B0D6E"/>
    <w:rsid w:val="004C27B5"/>
    <w:rsid w:val="004C3ABD"/>
    <w:rsid w:val="004F78F6"/>
    <w:rsid w:val="005046A8"/>
    <w:rsid w:val="00507E7C"/>
    <w:rsid w:val="00522684"/>
    <w:rsid w:val="00531E00"/>
    <w:rsid w:val="00545AF8"/>
    <w:rsid w:val="0057028B"/>
    <w:rsid w:val="005A428D"/>
    <w:rsid w:val="005B08F3"/>
    <w:rsid w:val="005B5B5C"/>
    <w:rsid w:val="005C2E74"/>
    <w:rsid w:val="005D3B57"/>
    <w:rsid w:val="0060239C"/>
    <w:rsid w:val="00613FE5"/>
    <w:rsid w:val="00617910"/>
    <w:rsid w:val="00627BDD"/>
    <w:rsid w:val="006541C0"/>
    <w:rsid w:val="0068208C"/>
    <w:rsid w:val="00697B89"/>
    <w:rsid w:val="006B24EB"/>
    <w:rsid w:val="006B6A97"/>
    <w:rsid w:val="006D2ACA"/>
    <w:rsid w:val="006E55A2"/>
    <w:rsid w:val="00733B98"/>
    <w:rsid w:val="0074005F"/>
    <w:rsid w:val="007429B9"/>
    <w:rsid w:val="00752306"/>
    <w:rsid w:val="00760366"/>
    <w:rsid w:val="00770462"/>
    <w:rsid w:val="00791510"/>
    <w:rsid w:val="00791EC6"/>
    <w:rsid w:val="007A0C11"/>
    <w:rsid w:val="007B0D56"/>
    <w:rsid w:val="007D63D0"/>
    <w:rsid w:val="007E6D14"/>
    <w:rsid w:val="00810A23"/>
    <w:rsid w:val="00822D76"/>
    <w:rsid w:val="008251F7"/>
    <w:rsid w:val="00827A85"/>
    <w:rsid w:val="00830655"/>
    <w:rsid w:val="00837DEE"/>
    <w:rsid w:val="008429C1"/>
    <w:rsid w:val="008905FF"/>
    <w:rsid w:val="008965F5"/>
    <w:rsid w:val="008A66E8"/>
    <w:rsid w:val="008B32F8"/>
    <w:rsid w:val="008B3AD7"/>
    <w:rsid w:val="008B6511"/>
    <w:rsid w:val="008C5434"/>
    <w:rsid w:val="008D4675"/>
    <w:rsid w:val="008E20FB"/>
    <w:rsid w:val="008E40C9"/>
    <w:rsid w:val="008F5CF5"/>
    <w:rsid w:val="009134FA"/>
    <w:rsid w:val="009138F4"/>
    <w:rsid w:val="00914AA0"/>
    <w:rsid w:val="00921AA3"/>
    <w:rsid w:val="00941CBE"/>
    <w:rsid w:val="00965A11"/>
    <w:rsid w:val="009706A0"/>
    <w:rsid w:val="009751C9"/>
    <w:rsid w:val="00996EE0"/>
    <w:rsid w:val="009A1740"/>
    <w:rsid w:val="009D1AC9"/>
    <w:rsid w:val="009F0238"/>
    <w:rsid w:val="009F0EDD"/>
    <w:rsid w:val="009F1108"/>
    <w:rsid w:val="009F7652"/>
    <w:rsid w:val="00A05390"/>
    <w:rsid w:val="00A13B23"/>
    <w:rsid w:val="00A2443D"/>
    <w:rsid w:val="00A27EC6"/>
    <w:rsid w:val="00A40314"/>
    <w:rsid w:val="00A47B4F"/>
    <w:rsid w:val="00A60F73"/>
    <w:rsid w:val="00A67223"/>
    <w:rsid w:val="00A80907"/>
    <w:rsid w:val="00A85894"/>
    <w:rsid w:val="00A904A6"/>
    <w:rsid w:val="00A93283"/>
    <w:rsid w:val="00AC0F7F"/>
    <w:rsid w:val="00AF23A5"/>
    <w:rsid w:val="00AF5362"/>
    <w:rsid w:val="00B25047"/>
    <w:rsid w:val="00B42EA0"/>
    <w:rsid w:val="00B446A4"/>
    <w:rsid w:val="00B47061"/>
    <w:rsid w:val="00B52E04"/>
    <w:rsid w:val="00B62831"/>
    <w:rsid w:val="00B675F8"/>
    <w:rsid w:val="00B757A6"/>
    <w:rsid w:val="00B81867"/>
    <w:rsid w:val="00B82855"/>
    <w:rsid w:val="00B9390D"/>
    <w:rsid w:val="00BB19A1"/>
    <w:rsid w:val="00BC6500"/>
    <w:rsid w:val="00BD060F"/>
    <w:rsid w:val="00BD0FB5"/>
    <w:rsid w:val="00BE62BE"/>
    <w:rsid w:val="00BF25F6"/>
    <w:rsid w:val="00C2154A"/>
    <w:rsid w:val="00C45ED6"/>
    <w:rsid w:val="00C54160"/>
    <w:rsid w:val="00C6394B"/>
    <w:rsid w:val="00C63FFE"/>
    <w:rsid w:val="00C92947"/>
    <w:rsid w:val="00CA15A8"/>
    <w:rsid w:val="00CB49EE"/>
    <w:rsid w:val="00CB757E"/>
    <w:rsid w:val="00CC3E0F"/>
    <w:rsid w:val="00CC7B95"/>
    <w:rsid w:val="00CE0F35"/>
    <w:rsid w:val="00CE6D0D"/>
    <w:rsid w:val="00D00905"/>
    <w:rsid w:val="00D00D3E"/>
    <w:rsid w:val="00D07705"/>
    <w:rsid w:val="00D33B1F"/>
    <w:rsid w:val="00D35865"/>
    <w:rsid w:val="00D93F2D"/>
    <w:rsid w:val="00DA45D3"/>
    <w:rsid w:val="00DA6CAF"/>
    <w:rsid w:val="00DC6833"/>
    <w:rsid w:val="00DE547F"/>
    <w:rsid w:val="00E3187C"/>
    <w:rsid w:val="00E351EA"/>
    <w:rsid w:val="00E423A9"/>
    <w:rsid w:val="00E5120B"/>
    <w:rsid w:val="00E568A2"/>
    <w:rsid w:val="00E64C41"/>
    <w:rsid w:val="00E66535"/>
    <w:rsid w:val="00E67F08"/>
    <w:rsid w:val="00E74517"/>
    <w:rsid w:val="00E81782"/>
    <w:rsid w:val="00E817C1"/>
    <w:rsid w:val="00EE3F26"/>
    <w:rsid w:val="00EE74C9"/>
    <w:rsid w:val="00EF0ED4"/>
    <w:rsid w:val="00EF3D77"/>
    <w:rsid w:val="00EF3EE9"/>
    <w:rsid w:val="00F3528F"/>
    <w:rsid w:val="00F37FE5"/>
    <w:rsid w:val="00F43B52"/>
    <w:rsid w:val="00F55ED6"/>
    <w:rsid w:val="00F6413F"/>
    <w:rsid w:val="00F83CB9"/>
    <w:rsid w:val="00F87049"/>
    <w:rsid w:val="00F93E71"/>
    <w:rsid w:val="00FB29F2"/>
    <w:rsid w:val="00FB7807"/>
    <w:rsid w:val="00FC2B72"/>
    <w:rsid w:val="00FD7697"/>
    <w:rsid w:val="00FF0711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8738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38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C40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A0BEE"/>
    <w:pPr>
      <w:ind w:left="720"/>
      <w:contextualSpacing/>
    </w:pPr>
  </w:style>
  <w:style w:type="paragraph" w:customStyle="1" w:styleId="Styl1">
    <w:name w:val="Styl1"/>
    <w:basedOn w:val="Akapitzlist"/>
    <w:qFormat/>
    <w:rsid w:val="00752306"/>
    <w:pPr>
      <w:numPr>
        <w:numId w:val="19"/>
      </w:numPr>
      <w:suppressAutoHyphens/>
      <w:autoSpaceDN w:val="0"/>
      <w:spacing w:after="200" w:line="360" w:lineRule="auto"/>
      <w:ind w:left="426" w:hanging="426"/>
      <w:contextualSpacing w:val="0"/>
      <w:textAlignment w:val="baseline"/>
    </w:pPr>
    <w:rPr>
      <w:rFonts w:eastAsia="Calibri" w:cs="Arial"/>
      <w:b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87387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38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0C407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1A0BEE"/>
    <w:pPr>
      <w:ind w:left="720"/>
      <w:contextualSpacing/>
    </w:pPr>
  </w:style>
  <w:style w:type="paragraph" w:customStyle="1" w:styleId="Styl1">
    <w:name w:val="Styl1"/>
    <w:basedOn w:val="Akapitzlist"/>
    <w:qFormat/>
    <w:rsid w:val="00752306"/>
    <w:pPr>
      <w:numPr>
        <w:numId w:val="19"/>
      </w:numPr>
      <w:suppressAutoHyphens/>
      <w:autoSpaceDN w:val="0"/>
      <w:spacing w:after="200" w:line="360" w:lineRule="auto"/>
      <w:ind w:left="426" w:hanging="426"/>
      <w:contextualSpacing w:val="0"/>
      <w:textAlignment w:val="baseline"/>
    </w:pPr>
    <w:rPr>
      <w:rFonts w:eastAsia="Calibri" w:cs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9436-6631-4EF4-BFAB-C48F0B1A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lab</cp:lastModifiedBy>
  <cp:revision>97</cp:revision>
  <cp:lastPrinted>2016-12-14T08:39:00Z</cp:lastPrinted>
  <dcterms:created xsi:type="dcterms:W3CDTF">2011-11-09T10:42:00Z</dcterms:created>
  <dcterms:modified xsi:type="dcterms:W3CDTF">2016-12-14T08:40:00Z</dcterms:modified>
</cp:coreProperties>
</file>